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F176B" w14:textId="0E432421" w:rsidR="00CA3F62" w:rsidRPr="000E2E57" w:rsidRDefault="00CA3F62" w:rsidP="000263A6">
      <w:pPr>
        <w:widowControl w:val="0"/>
        <w:spacing w:before="240" w:after="240"/>
        <w:jc w:val="center"/>
        <w:rPr>
          <w:rFonts w:ascii="Verdana" w:hAnsi="Verdana" w:cs="Times New Roman"/>
          <w:color w:val="808080" w:themeColor="background1" w:themeShade="80"/>
          <w:sz w:val="24"/>
          <w:szCs w:val="24"/>
        </w:rPr>
      </w:pPr>
      <w:r w:rsidRPr="000E2E57">
        <w:rPr>
          <w:rFonts w:ascii="Verdana" w:hAnsi="Verdana" w:cs="Times New Roman"/>
          <w:b/>
          <w:bCs/>
          <w:sz w:val="24"/>
          <w:szCs w:val="24"/>
        </w:rPr>
        <w:t>Título em Português</w:t>
      </w:r>
      <w:r w:rsidRPr="000E2E57">
        <w:rPr>
          <w:rFonts w:ascii="Verdana" w:hAnsi="Verdana" w:cs="Times New Roman"/>
          <w:sz w:val="24"/>
          <w:szCs w:val="24"/>
        </w:rPr>
        <w:t xml:space="preserve"> </w:t>
      </w:r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e tamanho 12</w:t>
      </w:r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; negrito; espaçamento entre linhas: simples; espaçamento entre parágrafo: </w:t>
      </w:r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12 </w:t>
      </w:r>
      <w:proofErr w:type="spellStart"/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antes;</w:t>
      </w:r>
      <w:r w:rsidR="000263A6"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</w:t>
      </w:r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>12</w:t>
      </w:r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após; título com no máximo 120 caracteres com espaço)</w:t>
      </w:r>
    </w:p>
    <w:p w14:paraId="2C522476" w14:textId="584C152A" w:rsidR="00CA3F62" w:rsidRPr="000E2E57" w:rsidRDefault="00CA3F62" w:rsidP="00CA3F62">
      <w:pPr>
        <w:widowControl w:val="0"/>
        <w:spacing w:after="120"/>
        <w:jc w:val="center"/>
        <w:rPr>
          <w:rFonts w:ascii="Verdana" w:hAnsi="Verdana" w:cs="Times New Roman"/>
          <w:color w:val="808080" w:themeColor="background1" w:themeShade="80"/>
          <w:lang w:val="en-US"/>
        </w:rPr>
      </w:pPr>
      <w:r w:rsidRPr="000E2E57">
        <w:rPr>
          <w:rFonts w:ascii="Verdana" w:hAnsi="Verdana" w:cs="Times New Roman"/>
          <w:b/>
          <w:bCs/>
          <w:lang w:val="en-US"/>
        </w:rPr>
        <w:t>Title in English</w:t>
      </w:r>
      <w:r w:rsidRPr="000E2E57">
        <w:rPr>
          <w:rFonts w:ascii="Verdana" w:hAnsi="Verdana" w:cs="Times New Roman"/>
          <w:lang w:val="en-US"/>
        </w:rPr>
        <w:t xml:space="preserve"> </w:t>
      </w:r>
      <w:r w:rsidRPr="000E2E57">
        <w:rPr>
          <w:rFonts w:ascii="Verdana" w:hAnsi="Verdana" w:cs="Times New Roman"/>
          <w:color w:val="808080" w:themeColor="background1" w:themeShade="80"/>
          <w:lang w:val="en-US"/>
        </w:rPr>
        <w:t xml:space="preserve">(font: </w:t>
      </w:r>
      <w:r w:rsidR="000E2E57" w:rsidRPr="000E2E57">
        <w:rPr>
          <w:rFonts w:ascii="Verdana" w:hAnsi="Verdana" w:cs="Times New Roman"/>
          <w:color w:val="808080" w:themeColor="background1" w:themeShade="80"/>
          <w:lang w:val="en-US"/>
        </w:rPr>
        <w:t>Verdana</w:t>
      </w:r>
      <w:r w:rsidR="000E2E57">
        <w:rPr>
          <w:rFonts w:ascii="Verdana" w:hAnsi="Verdana" w:cs="Times New Roman"/>
          <w:color w:val="808080" w:themeColor="background1" w:themeShade="80"/>
          <w:lang w:val="en-US"/>
        </w:rPr>
        <w:t xml:space="preserve"> and size 11</w:t>
      </w:r>
      <w:r w:rsidRPr="000E2E57">
        <w:rPr>
          <w:rFonts w:ascii="Verdana" w:hAnsi="Verdana" w:cs="Times New Roman"/>
          <w:color w:val="808080" w:themeColor="background1" w:themeShade="80"/>
          <w:lang w:val="en-US"/>
        </w:rPr>
        <w:t xml:space="preserve">; bold; line spacing: simple; paragraph spacing: 6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  <w:lang w:val="en-US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  <w:lang w:val="en-US"/>
        </w:rPr>
        <w:t xml:space="preserve"> after)</w:t>
      </w:r>
    </w:p>
    <w:p w14:paraId="664D8C5F" w14:textId="77777777" w:rsidR="00CA3F62" w:rsidRPr="000E2E57" w:rsidRDefault="00CA3F62" w:rsidP="000E2E57">
      <w:pPr>
        <w:widowControl w:val="0"/>
        <w:spacing w:before="360" w:after="360"/>
        <w:jc w:val="center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Nome da Primeira Autoria</w:t>
      </w:r>
      <w:r w:rsidRPr="000E2E57">
        <w:rPr>
          <w:rStyle w:val="Refdenotaderodap"/>
          <w:rFonts w:ascii="Verdana" w:hAnsi="Verdana" w:cs="Times New Roman"/>
        </w:rPr>
        <w:footnoteReference w:id="1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Segunda Autoria</w:t>
      </w:r>
      <w:r w:rsidRPr="000E2E57">
        <w:rPr>
          <w:rStyle w:val="Refdenotaderodap"/>
          <w:rFonts w:ascii="Verdana" w:hAnsi="Verdana" w:cs="Times New Roman"/>
        </w:rPr>
        <w:footnoteReference w:id="2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Terceira Autoria</w:t>
      </w:r>
      <w:r w:rsidRPr="000E2E57">
        <w:rPr>
          <w:rStyle w:val="Refdenotaderodap"/>
          <w:rFonts w:ascii="Verdana" w:hAnsi="Verdana" w:cs="Times New Roman"/>
        </w:rPr>
        <w:footnoteReference w:id="3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Quarta Autoria</w:t>
      </w:r>
      <w:r w:rsidRPr="000E2E57">
        <w:rPr>
          <w:rStyle w:val="Refdenotaderodap"/>
          <w:rFonts w:ascii="Verdana" w:hAnsi="Verdana" w:cs="Times New Roman"/>
        </w:rPr>
        <w:footnoteReference w:id="4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Quinta Autoria</w:t>
      </w:r>
      <w:r w:rsidRPr="000E2E57">
        <w:rPr>
          <w:rStyle w:val="Refdenotaderodap"/>
          <w:rFonts w:ascii="Verdana" w:hAnsi="Verdana" w:cs="Times New Roman"/>
        </w:rPr>
        <w:footnoteReference w:id="5"/>
      </w:r>
    </w:p>
    <w:p w14:paraId="480F109F" w14:textId="57D2848A" w:rsidR="00CA3F62" w:rsidRPr="000E2E57" w:rsidRDefault="00CA3F62" w:rsidP="00CA3F62">
      <w:pPr>
        <w:widowControl w:val="0"/>
        <w:spacing w:after="120"/>
        <w:rPr>
          <w:rFonts w:ascii="Verdana" w:hAnsi="Verdana" w:cs="Times New Roman"/>
          <w:sz w:val="20"/>
          <w:szCs w:val="20"/>
        </w:rPr>
      </w:pPr>
      <w:r w:rsidRPr="000E2E57">
        <w:rPr>
          <w:rFonts w:ascii="Verdana" w:hAnsi="Verdana" w:cs="Times New Roman"/>
          <w:b/>
          <w:bCs/>
          <w:i/>
          <w:iCs/>
          <w:sz w:val="20"/>
          <w:szCs w:val="20"/>
        </w:rPr>
        <w:t>Resumo:</w:t>
      </w:r>
      <w:r w:rsidRPr="000E2E57">
        <w:rPr>
          <w:rFonts w:ascii="Verdana" w:hAnsi="Verdana" w:cs="Times New Roman"/>
          <w:sz w:val="20"/>
          <w:szCs w:val="20"/>
        </w:rPr>
        <w:t xml:space="preserve"> O resumo deve ser escrito em fonte </w:t>
      </w:r>
      <w:proofErr w:type="spellStart"/>
      <w:r w:rsidR="000E2E57" w:rsidRPr="000E2E57">
        <w:rPr>
          <w:rFonts w:ascii="Verdana" w:hAnsi="Verdana" w:cs="Times New Roman"/>
          <w:sz w:val="20"/>
          <w:szCs w:val="20"/>
        </w:rPr>
        <w:t>Verdana</w:t>
      </w:r>
      <w:proofErr w:type="spellEnd"/>
      <w:r w:rsidR="000E2E57">
        <w:rPr>
          <w:rFonts w:ascii="Verdana" w:hAnsi="Verdana" w:cs="Times New Roman"/>
          <w:sz w:val="20"/>
          <w:szCs w:val="20"/>
        </w:rPr>
        <w:t>, tamanho 10</w:t>
      </w:r>
      <w:r w:rsidRPr="000E2E57">
        <w:rPr>
          <w:rFonts w:ascii="Verdana" w:hAnsi="Verdana" w:cs="Times New Roman"/>
          <w:sz w:val="20"/>
          <w:szCs w:val="20"/>
        </w:rPr>
        <w:t>, espaçamento simples, justificado, sem recuo de parágrafo, cont</w:t>
      </w:r>
      <w:r w:rsidR="00301CEC">
        <w:rPr>
          <w:rFonts w:ascii="Verdana" w:hAnsi="Verdana" w:cs="Times New Roman"/>
          <w:sz w:val="20"/>
          <w:szCs w:val="20"/>
        </w:rPr>
        <w:t>endo de 100 a 150 palavras</w:t>
      </w:r>
      <w:r w:rsidRPr="000E2E57">
        <w:rPr>
          <w:rFonts w:ascii="Verdana" w:hAnsi="Verdana" w:cs="Times New Roman"/>
          <w:sz w:val="20"/>
          <w:szCs w:val="20"/>
        </w:rPr>
        <w:t xml:space="preserve">. O resumo é uma apresentação concisa dos pontos relevantes do trabalho, como: objetivos, fundamentação teórica, abordagem metodológica, resultados e conclusões. Não se deve usar citações bibliográficas. </w:t>
      </w:r>
    </w:p>
    <w:p w14:paraId="04FD8420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  <w:sz w:val="20"/>
          <w:szCs w:val="20"/>
        </w:rPr>
      </w:pPr>
      <w:r w:rsidRPr="000E2E57">
        <w:rPr>
          <w:rFonts w:ascii="Verdana" w:hAnsi="Verdana" w:cs="Times New Roman"/>
          <w:b/>
          <w:bCs/>
          <w:i/>
          <w:iCs/>
          <w:sz w:val="20"/>
          <w:szCs w:val="20"/>
        </w:rPr>
        <w:t>Palavras-chave:</w:t>
      </w:r>
      <w:r w:rsidRPr="000E2E57">
        <w:rPr>
          <w:rFonts w:ascii="Verdana" w:hAnsi="Verdana" w:cs="Times New Roman"/>
          <w:sz w:val="20"/>
          <w:szCs w:val="20"/>
        </w:rPr>
        <w:t xml:space="preserve"> 3 a 5 palavras, todas com iniciais maiúsculas, separadas por ponto final.</w:t>
      </w:r>
    </w:p>
    <w:p w14:paraId="0CC2635F" w14:textId="64BA6EE8" w:rsidR="00CA3F62" w:rsidRPr="000E2E57" w:rsidRDefault="00CA3F62" w:rsidP="00CA3F62">
      <w:pPr>
        <w:widowControl w:val="0"/>
        <w:rPr>
          <w:rFonts w:ascii="Verdana" w:hAnsi="Verdana" w:cs="Times New Roman"/>
          <w:sz w:val="20"/>
          <w:szCs w:val="20"/>
          <w:lang w:val="en-US"/>
        </w:rPr>
      </w:pPr>
      <w:r w:rsidRPr="000E2E57">
        <w:rPr>
          <w:rFonts w:ascii="Verdana" w:hAnsi="Verdana" w:cs="Times New Roman"/>
          <w:b/>
          <w:bCs/>
          <w:i/>
          <w:iCs/>
          <w:sz w:val="20"/>
          <w:szCs w:val="20"/>
          <w:lang w:val="en-US"/>
        </w:rPr>
        <w:t>Abstract:</w:t>
      </w:r>
      <w:r w:rsidRPr="000E2E57">
        <w:rPr>
          <w:rFonts w:ascii="Verdana" w:hAnsi="Verdana" w:cs="Times New Roman"/>
          <w:sz w:val="20"/>
          <w:szCs w:val="20"/>
          <w:lang w:val="en-US"/>
        </w:rPr>
        <w:t xml:space="preserve"> The abstract </w:t>
      </w:r>
      <w:proofErr w:type="gramStart"/>
      <w:r w:rsidRPr="000E2E57">
        <w:rPr>
          <w:rFonts w:ascii="Verdana" w:hAnsi="Verdana" w:cs="Times New Roman"/>
          <w:sz w:val="20"/>
          <w:szCs w:val="20"/>
          <w:lang w:val="en-US"/>
        </w:rPr>
        <w:t>should be written</w:t>
      </w:r>
      <w:proofErr w:type="gramEnd"/>
      <w:r w:rsidRPr="000E2E57">
        <w:rPr>
          <w:rFonts w:ascii="Verdana" w:hAnsi="Verdana" w:cs="Times New Roman"/>
          <w:sz w:val="20"/>
          <w:szCs w:val="20"/>
          <w:lang w:val="en-US"/>
        </w:rPr>
        <w:t xml:space="preserve"> in </w:t>
      </w:r>
      <w:r w:rsidR="000E2E57" w:rsidRPr="000E2E57">
        <w:rPr>
          <w:rFonts w:ascii="Verdana" w:hAnsi="Verdana" w:cs="Times New Roman"/>
          <w:sz w:val="20"/>
          <w:szCs w:val="20"/>
          <w:lang w:val="en-US"/>
        </w:rPr>
        <w:t>Verdana</w:t>
      </w:r>
      <w:r w:rsidRPr="000E2E57">
        <w:rPr>
          <w:rFonts w:ascii="Verdana" w:hAnsi="Verdana" w:cs="Times New Roman"/>
          <w:sz w:val="20"/>
          <w:szCs w:val="20"/>
          <w:lang w:val="en-US"/>
        </w:rPr>
        <w:t xml:space="preserve"> font, size 1</w:t>
      </w:r>
      <w:r w:rsidR="000E2E57">
        <w:rPr>
          <w:rFonts w:ascii="Verdana" w:hAnsi="Verdana" w:cs="Times New Roman"/>
          <w:sz w:val="20"/>
          <w:szCs w:val="20"/>
          <w:lang w:val="en-US"/>
        </w:rPr>
        <w:t>0</w:t>
      </w:r>
      <w:r w:rsidRPr="000E2E57">
        <w:rPr>
          <w:rFonts w:ascii="Verdana" w:hAnsi="Verdana" w:cs="Times New Roman"/>
          <w:sz w:val="20"/>
          <w:szCs w:val="20"/>
          <w:lang w:val="en-US"/>
        </w:rPr>
        <w:t>, single spacing, justified, no paragraph indentati</w:t>
      </w:r>
      <w:r w:rsidR="00301CEC">
        <w:rPr>
          <w:rFonts w:ascii="Verdana" w:hAnsi="Verdana" w:cs="Times New Roman"/>
          <w:sz w:val="20"/>
          <w:szCs w:val="20"/>
          <w:lang w:val="en-US"/>
        </w:rPr>
        <w:t>on, containing 100 to 150 words</w:t>
      </w:r>
      <w:r w:rsidRPr="000E2E57">
        <w:rPr>
          <w:rFonts w:ascii="Verdana" w:hAnsi="Verdana" w:cs="Times New Roman"/>
          <w:sz w:val="20"/>
          <w:szCs w:val="20"/>
          <w:lang w:val="en-US"/>
        </w:rPr>
        <w:t xml:space="preserve">. The abstract is a concise presentation of the relevant points of the work, such </w:t>
      </w:r>
      <w:proofErr w:type="gramStart"/>
      <w:r w:rsidRPr="000E2E57">
        <w:rPr>
          <w:rFonts w:ascii="Verdana" w:hAnsi="Verdana" w:cs="Times New Roman"/>
          <w:sz w:val="20"/>
          <w:szCs w:val="20"/>
          <w:lang w:val="en-US"/>
        </w:rPr>
        <w:t>as:</w:t>
      </w:r>
      <w:proofErr w:type="gramEnd"/>
      <w:r w:rsidRPr="000E2E57">
        <w:rPr>
          <w:rFonts w:ascii="Verdana" w:hAnsi="Verdana" w:cs="Times New Roman"/>
          <w:sz w:val="20"/>
          <w:szCs w:val="20"/>
          <w:lang w:val="en-US"/>
        </w:rPr>
        <w:t xml:space="preserve"> objectives, theoretical basis, methodological approach, results and conclusions. Bibliographic citations </w:t>
      </w:r>
      <w:proofErr w:type="gramStart"/>
      <w:r w:rsidRPr="000E2E57">
        <w:rPr>
          <w:rFonts w:ascii="Verdana" w:hAnsi="Verdana" w:cs="Times New Roman"/>
          <w:sz w:val="20"/>
          <w:szCs w:val="20"/>
          <w:lang w:val="en-US"/>
        </w:rPr>
        <w:t>should not be used</w:t>
      </w:r>
      <w:proofErr w:type="gramEnd"/>
      <w:r w:rsidRPr="000E2E57">
        <w:rPr>
          <w:rFonts w:ascii="Verdana" w:hAnsi="Verdana" w:cs="Times New Roman"/>
          <w:sz w:val="20"/>
          <w:szCs w:val="20"/>
          <w:lang w:val="en-US"/>
        </w:rPr>
        <w:t>.</w:t>
      </w:r>
    </w:p>
    <w:p w14:paraId="186AD947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  <w:sz w:val="20"/>
          <w:szCs w:val="20"/>
          <w:lang w:val="en-US"/>
        </w:rPr>
      </w:pPr>
      <w:r w:rsidRPr="000E2E57">
        <w:rPr>
          <w:rFonts w:ascii="Verdana" w:hAnsi="Verdana" w:cs="Times New Roman"/>
          <w:b/>
          <w:bCs/>
          <w:i/>
          <w:iCs/>
          <w:sz w:val="20"/>
          <w:szCs w:val="20"/>
          <w:lang w:val="en-US"/>
        </w:rPr>
        <w:t>Keywords:</w:t>
      </w:r>
      <w:r w:rsidRPr="000E2E57">
        <w:rPr>
          <w:rFonts w:ascii="Verdana" w:hAnsi="Verdana" w:cs="Times New Roman"/>
          <w:sz w:val="20"/>
          <w:szCs w:val="20"/>
          <w:lang w:val="en-US"/>
        </w:rPr>
        <w:t xml:space="preserve"> 3 to 5 words, all with capital initials letters, separated by endpoint.</w:t>
      </w:r>
    </w:p>
    <w:p w14:paraId="561E413F" w14:textId="6B3F0036" w:rsidR="00CA3F62" w:rsidRPr="00E30D90" w:rsidRDefault="00CA3F62" w:rsidP="00CA3F62">
      <w:pPr>
        <w:pStyle w:val="PargrafodaLista"/>
        <w:widowControl w:val="0"/>
        <w:numPr>
          <w:ilvl w:val="0"/>
          <w:numId w:val="1"/>
        </w:numPr>
        <w:spacing w:before="240" w:after="120" w:line="360" w:lineRule="auto"/>
        <w:ind w:left="227" w:hanging="227"/>
        <w:contextualSpacing w:val="0"/>
        <w:rPr>
          <w:rFonts w:ascii="Verdana" w:hAnsi="Verdana" w:cs="Times New Roman"/>
          <w:color w:val="808080" w:themeColor="background1" w:themeShade="80"/>
          <w:sz w:val="24"/>
          <w:szCs w:val="24"/>
        </w:rPr>
      </w:pPr>
      <w:r w:rsidRPr="00E30D90">
        <w:rPr>
          <w:rFonts w:ascii="Verdana" w:hAnsi="Verdana" w:cs="Times New Roman"/>
          <w:b/>
          <w:bCs/>
          <w:sz w:val="24"/>
          <w:szCs w:val="24"/>
        </w:rPr>
        <w:t xml:space="preserve">Título da primeira seção </w:t>
      </w:r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(fonte: </w:t>
      </w:r>
      <w:proofErr w:type="spellStart"/>
      <w:r w:rsid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Verdana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e tamanho 12; espaçamento de 1,5 pontos entre linhas; espaçamento entre parágrafos: 12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70337D0D" w14:textId="252B5AC6" w:rsidR="00E30D90" w:rsidRPr="000E2E57" w:rsidRDefault="00CA3F62" w:rsidP="00CA3F62">
      <w:pPr>
        <w:widowControl w:val="0"/>
        <w:spacing w:after="120" w:line="360" w:lineRule="auto"/>
        <w:ind w:firstLine="709"/>
        <w:rPr>
          <w:rFonts w:ascii="Verdana" w:hAnsi="Verdana" w:cs="Times New Roman"/>
          <w:color w:val="808080" w:themeColor="background1" w:themeShade="80"/>
        </w:rPr>
      </w:pPr>
      <w:r w:rsidRPr="000E2E57">
        <w:rPr>
          <w:rFonts w:ascii="Verdana" w:hAnsi="Verdana" w:cs="Times New Roman"/>
        </w:rPr>
        <w:t xml:space="preserve">Texto </w:t>
      </w:r>
      <w:proofErr w:type="spellStart"/>
      <w:proofErr w:type="gramStart"/>
      <w:r w:rsidRPr="000E2E57">
        <w:rPr>
          <w:rFonts w:ascii="Verdana" w:hAnsi="Verdana" w:cs="Times New Roman"/>
        </w:rPr>
        <w:t>texto</w:t>
      </w:r>
      <w:proofErr w:type="spellEnd"/>
      <w:proofErr w:type="gram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recuo do parágrafo de 1,25 cm; espaçamento de 1,5 pontos entre linhas; espaçamento entre parágrafos de 6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justificado).</w:t>
      </w:r>
    </w:p>
    <w:p w14:paraId="61BA0086" w14:textId="4BCC0A6C" w:rsidR="00CA3F62" w:rsidRPr="000E2E57" w:rsidRDefault="00D90DB8" w:rsidP="00CA3F62">
      <w:pPr>
        <w:widowControl w:val="0"/>
        <w:spacing w:after="120" w:line="360" w:lineRule="auto"/>
        <w:ind w:firstLine="709"/>
        <w:rPr>
          <w:rFonts w:ascii="Verdana" w:hAnsi="Verdana" w:cs="Times New Roman"/>
          <w:b/>
          <w:bCs/>
        </w:rPr>
      </w:pPr>
      <w:r w:rsidRPr="00D90DB8">
        <w:rPr>
          <w:rFonts w:ascii="Verdana" w:hAnsi="Verdana" w:cs="Times New Roman"/>
          <w:b/>
          <w:bCs/>
          <w:color w:val="FF0000"/>
        </w:rPr>
        <w:t>Serão considerados para a seção comunicações científicas os textos que tratarem de pesquisas concluídas dos tipos: estudo empírico, bibliográfica, documental, revisão de literatura, ensaio teórico etc.</w:t>
      </w:r>
      <w:r w:rsidR="00E30D90" w:rsidRPr="000E2E57">
        <w:rPr>
          <w:rFonts w:ascii="Verdana" w:hAnsi="Verdana" w:cs="Times New Roman"/>
          <w:b/>
          <w:bCs/>
          <w:color w:val="FF0000"/>
        </w:rPr>
        <w:t xml:space="preserve"> </w:t>
      </w:r>
      <w:r w:rsidR="00CA3F62" w:rsidRPr="000E2E57">
        <w:rPr>
          <w:rFonts w:ascii="Verdana" w:hAnsi="Verdana" w:cs="Times New Roman"/>
          <w:color w:val="808080" w:themeColor="background1" w:themeShade="80"/>
        </w:rPr>
        <w:t xml:space="preserve"> </w:t>
      </w:r>
    </w:p>
    <w:p w14:paraId="37B31170" w14:textId="6A4DC1D8" w:rsidR="00CA3F62" w:rsidRPr="00E30D90" w:rsidRDefault="00CA3F62" w:rsidP="00CA3F62">
      <w:pPr>
        <w:pStyle w:val="PargrafodaLista"/>
        <w:widowControl w:val="0"/>
        <w:numPr>
          <w:ilvl w:val="0"/>
          <w:numId w:val="1"/>
        </w:numPr>
        <w:spacing w:before="240" w:after="120" w:line="360" w:lineRule="auto"/>
        <w:ind w:left="227" w:hanging="227"/>
        <w:contextualSpacing w:val="0"/>
        <w:rPr>
          <w:rFonts w:ascii="Verdana" w:hAnsi="Verdana" w:cs="Times New Roman"/>
          <w:color w:val="808080" w:themeColor="background1" w:themeShade="80"/>
          <w:sz w:val="24"/>
          <w:szCs w:val="24"/>
        </w:rPr>
      </w:pPr>
      <w:r w:rsidRPr="00E30D90">
        <w:rPr>
          <w:rFonts w:ascii="Verdana" w:hAnsi="Verdana" w:cs="Times New Roman"/>
          <w:b/>
          <w:bCs/>
          <w:sz w:val="24"/>
          <w:szCs w:val="24"/>
        </w:rPr>
        <w:t xml:space="preserve">Título da segunda seção </w:t>
      </w:r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(fonte: </w:t>
      </w:r>
      <w:proofErr w:type="spellStart"/>
      <w:r w:rsid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Verdana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e tamanho 12; espaçamento de 1,5 pontos entre linhas; espaçamento entre parágrafos: 12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antes e </w:t>
      </w:r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lastRenderedPageBreak/>
        <w:t xml:space="preserve">6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6BB0B9B8" w14:textId="130E6842" w:rsidR="00CA3F62" w:rsidRPr="000E2E57" w:rsidRDefault="00CA3F62" w:rsidP="00CA3F62">
      <w:pPr>
        <w:widowControl w:val="0"/>
        <w:spacing w:after="120" w:line="360" w:lineRule="auto"/>
        <w:ind w:firstLine="709"/>
        <w:rPr>
          <w:rFonts w:ascii="Verdana" w:hAnsi="Verdana" w:cs="Times New Roman"/>
          <w:color w:val="808080" w:themeColor="background1" w:themeShade="80"/>
        </w:rPr>
      </w:pPr>
      <w:r w:rsidRPr="000E2E57">
        <w:rPr>
          <w:rFonts w:ascii="Verdana" w:hAnsi="Verdana" w:cs="Times New Roman"/>
        </w:rPr>
        <w:t xml:space="preserve">Texto </w:t>
      </w:r>
      <w:proofErr w:type="spellStart"/>
      <w:proofErr w:type="gramStart"/>
      <w:r w:rsidRPr="000E2E57">
        <w:rPr>
          <w:rFonts w:ascii="Verdana" w:hAnsi="Verdana" w:cs="Times New Roman"/>
        </w:rPr>
        <w:t>texto</w:t>
      </w:r>
      <w:proofErr w:type="spellEnd"/>
      <w:proofErr w:type="gram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recuo do parágrafo de 1,25 cm; espaçamento de 1,5 pontos entre linhas; espaçamento entre parágrafos de 6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</w:t>
      </w:r>
    </w:p>
    <w:p w14:paraId="75D1C558" w14:textId="17965EFE" w:rsidR="00CA3F62" w:rsidRPr="00E30D90" w:rsidRDefault="00CA3F62" w:rsidP="00CA3F62">
      <w:pPr>
        <w:pStyle w:val="PargrafodaLista"/>
        <w:widowControl w:val="0"/>
        <w:numPr>
          <w:ilvl w:val="0"/>
          <w:numId w:val="1"/>
        </w:numPr>
        <w:spacing w:before="240" w:after="120" w:line="360" w:lineRule="auto"/>
        <w:ind w:left="227" w:hanging="227"/>
        <w:contextualSpacing w:val="0"/>
        <w:rPr>
          <w:rFonts w:ascii="Verdana" w:hAnsi="Verdana" w:cs="Times New Roman"/>
          <w:color w:val="808080" w:themeColor="background1" w:themeShade="80"/>
          <w:sz w:val="24"/>
          <w:szCs w:val="24"/>
        </w:rPr>
      </w:pPr>
      <w:r w:rsidRPr="00E30D90">
        <w:rPr>
          <w:rFonts w:ascii="Verdana" w:hAnsi="Verdana" w:cs="Times New Roman"/>
          <w:b/>
          <w:bCs/>
          <w:sz w:val="24"/>
          <w:szCs w:val="24"/>
        </w:rPr>
        <w:t xml:space="preserve">Título das seções seguintes </w:t>
      </w:r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(fonte: </w:t>
      </w:r>
      <w:proofErr w:type="spellStart"/>
      <w:r w:rsid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Verdana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e tamanho 12; espaçamento de 1,5 pontos entre linhas; espaçamento entre parágrafos: 12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0B8CCAC4" w14:textId="4972C6E1" w:rsidR="00CA3F62" w:rsidRPr="000E2E57" w:rsidRDefault="00CA3F62" w:rsidP="00CA3F62">
      <w:pPr>
        <w:widowControl w:val="0"/>
        <w:spacing w:after="120" w:line="360" w:lineRule="auto"/>
        <w:ind w:firstLine="709"/>
        <w:rPr>
          <w:rFonts w:ascii="Verdana" w:hAnsi="Verdana" w:cs="Times New Roman"/>
          <w:color w:val="808080" w:themeColor="background1" w:themeShade="80"/>
        </w:rPr>
      </w:pPr>
      <w:r w:rsidRPr="000E2E57">
        <w:rPr>
          <w:rFonts w:ascii="Verdana" w:hAnsi="Verdana" w:cs="Times New Roman"/>
        </w:rPr>
        <w:t xml:space="preserve">Texto </w:t>
      </w:r>
      <w:proofErr w:type="spellStart"/>
      <w:proofErr w:type="gramStart"/>
      <w:r w:rsidRPr="000E2E57">
        <w:rPr>
          <w:rFonts w:ascii="Verdana" w:hAnsi="Verdana" w:cs="Times New Roman"/>
        </w:rPr>
        <w:t>texto</w:t>
      </w:r>
      <w:proofErr w:type="spellEnd"/>
      <w:proofErr w:type="gram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proofErr w:type="spellStart"/>
      <w:r w:rsidRPr="000E2E57">
        <w:rPr>
          <w:rFonts w:ascii="Verdana" w:hAnsi="Verdana" w:cs="Times New Roman"/>
        </w:rPr>
        <w:t>texto</w:t>
      </w:r>
      <w:proofErr w:type="spellEnd"/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recuo do parágrafo de 1,25 cm; espaçamento de 1,5 pontos entre linhas; espaçamento entre parágrafos de 6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</w:t>
      </w:r>
    </w:p>
    <w:p w14:paraId="334B762E" w14:textId="77777777" w:rsidR="00CA3F62" w:rsidRPr="00E30D90" w:rsidRDefault="00CA3F62" w:rsidP="00CA3F62">
      <w:pPr>
        <w:widowControl w:val="0"/>
        <w:spacing w:before="240" w:after="120"/>
        <w:rPr>
          <w:rFonts w:ascii="Verdana" w:hAnsi="Verdana" w:cs="Times New Roman"/>
          <w:b/>
          <w:bCs/>
          <w:color w:val="808080" w:themeColor="background1" w:themeShade="80"/>
          <w:sz w:val="24"/>
          <w:szCs w:val="24"/>
        </w:rPr>
      </w:pPr>
      <w:r w:rsidRPr="00E30D90">
        <w:rPr>
          <w:rFonts w:ascii="Verdana" w:hAnsi="Verdana" w:cs="Times New Roman"/>
          <w:b/>
          <w:bCs/>
          <w:sz w:val="24"/>
          <w:szCs w:val="24"/>
        </w:rPr>
        <w:t xml:space="preserve">Referências </w:t>
      </w:r>
      <w:r w:rsidRPr="00E30D90">
        <w:rPr>
          <w:rFonts w:ascii="Verdana" w:hAnsi="Verdana" w:cs="Times New Roman"/>
          <w:color w:val="808080" w:themeColor="background1" w:themeShade="80"/>
          <w:sz w:val="24"/>
          <w:szCs w:val="24"/>
        </w:rPr>
        <w:t>(devem ser listadas conforme as especificações e exemplos nas páginas seguintes)</w:t>
      </w:r>
    </w:p>
    <w:p w14:paraId="7101864B" w14:textId="5A9F6390" w:rsidR="00CA3F62" w:rsidRPr="000E2E57" w:rsidRDefault="00CA3F62" w:rsidP="00CA3F62">
      <w:pPr>
        <w:widowControl w:val="0"/>
        <w:spacing w:after="24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Referência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sem recuo de parágrafo; espaçamento simples entre linhas; espaçamento entre parágrafos de 12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</w:t>
      </w:r>
    </w:p>
    <w:p w14:paraId="6289E54D" w14:textId="1748F31F" w:rsidR="00CA3F62" w:rsidRPr="000E2E57" w:rsidRDefault="00CA3F62" w:rsidP="00CA3F62">
      <w:pPr>
        <w:widowControl w:val="0"/>
        <w:spacing w:after="240"/>
        <w:rPr>
          <w:rFonts w:ascii="Verdana" w:hAnsi="Verdana" w:cs="Times New Roman"/>
          <w:color w:val="808080" w:themeColor="background1" w:themeShade="80"/>
        </w:rPr>
      </w:pPr>
      <w:r w:rsidRPr="000E2E57">
        <w:rPr>
          <w:rFonts w:ascii="Verdana" w:hAnsi="Verdana" w:cs="Times New Roman"/>
        </w:rPr>
        <w:t xml:space="preserve">Referência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sem recuo de parágrafo; espaçamento simples entre linhas; espaçamento entre parágrafos de 12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</w:t>
      </w:r>
    </w:p>
    <w:p w14:paraId="5F2EB721" w14:textId="17D8FA46" w:rsidR="00CA3F62" w:rsidRPr="000E2E57" w:rsidRDefault="00CA3F62" w:rsidP="00CA3F62">
      <w:pPr>
        <w:widowControl w:val="0"/>
        <w:spacing w:after="240"/>
        <w:rPr>
          <w:rFonts w:ascii="Verdana" w:hAnsi="Verdana" w:cs="Times New Roman"/>
          <w:color w:val="808080" w:themeColor="background1" w:themeShade="80"/>
        </w:rPr>
      </w:pPr>
      <w:r w:rsidRPr="000E2E57">
        <w:rPr>
          <w:rFonts w:ascii="Verdana" w:hAnsi="Verdana" w:cs="Times New Roman"/>
        </w:rPr>
        <w:t xml:space="preserve">Referência 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</w:rPr>
        <w:t xml:space="preserve"> e tamanho 11</w:t>
      </w:r>
      <w:r w:rsidRPr="000E2E57">
        <w:rPr>
          <w:rFonts w:ascii="Verdana" w:hAnsi="Verdana" w:cs="Times New Roman"/>
          <w:color w:val="808080" w:themeColor="background1" w:themeShade="80"/>
        </w:rPr>
        <w:t xml:space="preserve">; sem recuo de parágrafo; espaçamento simples entre linhas; espaçamento entre parágrafos de 12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</w:rPr>
        <w:t xml:space="preserve"> depois; alinhamento justificado)</w:t>
      </w:r>
    </w:p>
    <w:p w14:paraId="1E344601" w14:textId="77777777" w:rsidR="00CA3F62" w:rsidRPr="00E30D90" w:rsidRDefault="00CA3F62" w:rsidP="00CA3F62">
      <w:pPr>
        <w:widowControl w:val="0"/>
        <w:spacing w:after="240"/>
        <w:rPr>
          <w:rFonts w:ascii="Verdana" w:hAnsi="Verdana" w:cs="Times New Roman"/>
          <w:color w:val="808080" w:themeColor="background1" w:themeShade="80"/>
          <w:sz w:val="24"/>
          <w:szCs w:val="24"/>
        </w:rPr>
      </w:pPr>
    </w:p>
    <w:p w14:paraId="566E661C" w14:textId="69BA7250" w:rsidR="00CA3F62" w:rsidRPr="00417625" w:rsidRDefault="00CA3F62" w:rsidP="00CA3F62">
      <w:pPr>
        <w:widowControl w:val="0"/>
        <w:shd w:val="clear" w:color="auto" w:fill="FFFF00"/>
        <w:spacing w:after="120"/>
        <w:jc w:val="center"/>
        <w:rPr>
          <w:rFonts w:ascii="Verdana" w:hAnsi="Verdana" w:cs="Times New Roman"/>
          <w:b/>
          <w:bCs/>
          <w:smallCaps/>
          <w:sz w:val="24"/>
          <w:szCs w:val="24"/>
        </w:rPr>
      </w:pPr>
      <w:r w:rsidRPr="00417625">
        <w:rPr>
          <w:rFonts w:ascii="Verdana" w:hAnsi="Verdana" w:cs="Times New Roman"/>
          <w:b/>
          <w:bCs/>
          <w:smallCaps/>
          <w:sz w:val="24"/>
          <w:szCs w:val="24"/>
        </w:rPr>
        <w:t>Orientações para a Ela</w:t>
      </w:r>
      <w:r w:rsidR="00D90DB8">
        <w:rPr>
          <w:rFonts w:ascii="Verdana" w:hAnsi="Verdana" w:cs="Times New Roman"/>
          <w:b/>
          <w:bCs/>
          <w:smallCaps/>
          <w:sz w:val="24"/>
          <w:szCs w:val="24"/>
        </w:rPr>
        <w:t>boração</w:t>
      </w:r>
    </w:p>
    <w:p w14:paraId="70FCCB82" w14:textId="77777777" w:rsidR="00CA3F62" w:rsidRPr="000E2E57" w:rsidRDefault="00CA3F62" w:rsidP="00CA3F62">
      <w:pPr>
        <w:widowControl w:val="0"/>
        <w:spacing w:before="240" w:after="120"/>
        <w:rPr>
          <w:rFonts w:ascii="Verdana" w:hAnsi="Verdana" w:cs="Times New Roman"/>
          <w:b/>
          <w:bCs/>
          <w:smallCaps/>
          <w:u w:val="single"/>
        </w:rPr>
      </w:pPr>
      <w:r w:rsidRPr="000E2E57">
        <w:rPr>
          <w:rFonts w:ascii="Verdana" w:hAnsi="Verdana" w:cs="Times New Roman"/>
          <w:b/>
          <w:bCs/>
          <w:smallCaps/>
          <w:u w:val="single"/>
        </w:rPr>
        <w:t>Preparação do Arquivo</w:t>
      </w:r>
    </w:p>
    <w:p w14:paraId="2D182CB8" w14:textId="6DBC2BD8" w:rsidR="00CA3F62" w:rsidRPr="000E2E57" w:rsidRDefault="00CA3F62" w:rsidP="006B3CC9">
      <w:pPr>
        <w:pStyle w:val="PargrafodaLista"/>
        <w:widowControl w:val="0"/>
        <w:numPr>
          <w:ilvl w:val="0"/>
          <w:numId w:val="2"/>
        </w:numPr>
        <w:spacing w:after="120"/>
        <w:contextualSpacing w:val="0"/>
        <w:rPr>
          <w:rStyle w:val="Hyperlink"/>
          <w:rFonts w:ascii="Verdana" w:hAnsi="Verdana" w:cs="Times New Roman"/>
          <w:color w:val="auto"/>
          <w:u w:val="none"/>
        </w:rPr>
      </w:pPr>
      <w:r w:rsidRPr="000E2E57">
        <w:rPr>
          <w:rFonts w:ascii="Verdana" w:hAnsi="Verdana" w:cs="Times New Roman"/>
        </w:rPr>
        <w:t xml:space="preserve">O texto do tipo </w:t>
      </w:r>
      <w:r w:rsidR="00D90DB8">
        <w:rPr>
          <w:rFonts w:ascii="Verdana" w:hAnsi="Verdana" w:cs="Times New Roman"/>
          <w:i/>
          <w:iCs/>
        </w:rPr>
        <w:t>Comunicação Científica</w:t>
      </w:r>
      <w:r w:rsidRPr="000E2E57">
        <w:rPr>
          <w:rFonts w:ascii="Verdana" w:hAnsi="Verdana" w:cs="Times New Roman"/>
        </w:rPr>
        <w:t xml:space="preserve"> precisa ser submetido no </w:t>
      </w:r>
      <w:r w:rsidR="006B3CC9" w:rsidRPr="000E2E57">
        <w:rPr>
          <w:rFonts w:ascii="Verdana" w:hAnsi="Verdana" w:cs="Times New Roman"/>
        </w:rPr>
        <w:t xml:space="preserve">sistema de submissões no site </w:t>
      </w:r>
      <w:hyperlink r:id="rId8" w:history="1">
        <w:r w:rsidR="006B3CC9" w:rsidRPr="000E2E57">
          <w:rPr>
            <w:rStyle w:val="Hyperlink"/>
            <w:rFonts w:ascii="Verdana" w:hAnsi="Verdana" w:cs="Times New Roman"/>
          </w:rPr>
          <w:t>https://sbemparana.com/epemi</w:t>
        </w:r>
      </w:hyperlink>
      <w:r w:rsidR="006B3CC9" w:rsidRPr="000E2E57">
        <w:rPr>
          <w:rFonts w:ascii="Verdana" w:hAnsi="Verdana" w:cs="Times New Roman"/>
        </w:rPr>
        <w:t xml:space="preserve"> </w:t>
      </w:r>
    </w:p>
    <w:p w14:paraId="1378574D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Style w:val="Hyperlink"/>
          <w:rFonts w:ascii="Verdana" w:hAnsi="Verdana" w:cs="Times New Roman"/>
          <w:color w:val="auto"/>
          <w:u w:val="none"/>
        </w:rPr>
        <w:t xml:space="preserve">No momento da submissão, deve-se selecionar o Eixo Temático para o qual o texto será submetido para avaliação. </w:t>
      </w:r>
    </w:p>
    <w:p w14:paraId="0AB9F141" w14:textId="7B91B92B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O texto para a seção </w:t>
      </w:r>
      <w:r w:rsidR="00D90DB8">
        <w:rPr>
          <w:rFonts w:ascii="Verdana" w:hAnsi="Verdana" w:cs="Times New Roman"/>
          <w:i/>
          <w:iCs/>
        </w:rPr>
        <w:t>Comunicação científica</w:t>
      </w:r>
      <w:r w:rsidRPr="000E2E57">
        <w:rPr>
          <w:rFonts w:ascii="Verdana" w:hAnsi="Verdana" w:cs="Times New Roman"/>
        </w:rPr>
        <w:t xml:space="preserve"> pode ter, </w:t>
      </w:r>
      <w:r w:rsidRPr="000E2E57">
        <w:rPr>
          <w:rFonts w:ascii="Verdana" w:hAnsi="Verdana" w:cs="Times New Roman"/>
          <w:b/>
          <w:bCs/>
        </w:rPr>
        <w:t xml:space="preserve">no máximo, 5 (cinco) coautorias (incluindo </w:t>
      </w:r>
      <w:proofErr w:type="gramStart"/>
      <w:r w:rsidRPr="000E2E57">
        <w:rPr>
          <w:rFonts w:ascii="Verdana" w:hAnsi="Verdana" w:cs="Times New Roman"/>
          <w:b/>
          <w:bCs/>
        </w:rPr>
        <w:t>o(</w:t>
      </w:r>
      <w:proofErr w:type="gramEnd"/>
      <w:r w:rsidRPr="000E2E57">
        <w:rPr>
          <w:rFonts w:ascii="Verdana" w:hAnsi="Verdana" w:cs="Times New Roman"/>
          <w:b/>
          <w:bCs/>
        </w:rPr>
        <w:t>a) primeiro(a) autor(a))</w:t>
      </w:r>
      <w:r w:rsidRPr="000E2E57">
        <w:rPr>
          <w:rFonts w:ascii="Verdana" w:hAnsi="Verdana" w:cs="Times New Roman"/>
        </w:rPr>
        <w:t>.</w:t>
      </w:r>
    </w:p>
    <w:p w14:paraId="1A68FAA5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É de responsabilidade da autoria as correções gramatical, sintática, ortográfica e bibliográfica, assim como a revisão da digitação.</w:t>
      </w:r>
    </w:p>
    <w:p w14:paraId="48644FFA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Correções e adequação na escrita, criatividade/relevância/consistência da abordagem teórica e metodológica no texto, clareza e pertinência do estilo de redação, efetivas/relevantes contribuições para o campo de pesquisa na área de Educação Matemática (no Eixo para o qual o texto está sendo </w:t>
      </w:r>
      <w:r w:rsidRPr="000E2E57">
        <w:rPr>
          <w:rFonts w:ascii="Verdana" w:hAnsi="Verdana" w:cs="Times New Roman"/>
        </w:rPr>
        <w:lastRenderedPageBreak/>
        <w:t>submetido).</w:t>
      </w:r>
    </w:p>
    <w:p w14:paraId="4B5D00F6" w14:textId="3F38544A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O conteúdo do texto do tipo </w:t>
      </w:r>
      <w:r w:rsidR="00D90DB8">
        <w:rPr>
          <w:rFonts w:ascii="Verdana" w:hAnsi="Verdana" w:cs="Times New Roman"/>
          <w:i/>
          <w:iCs/>
        </w:rPr>
        <w:t>Comunicação científica</w:t>
      </w:r>
      <w:r w:rsidRPr="000E2E57">
        <w:rPr>
          <w:rFonts w:ascii="Verdana" w:hAnsi="Verdana" w:cs="Times New Roman"/>
          <w:i/>
          <w:iCs/>
        </w:rPr>
        <w:t xml:space="preserve"> </w:t>
      </w:r>
      <w:r w:rsidRPr="000E2E57">
        <w:rPr>
          <w:rFonts w:ascii="Verdana" w:hAnsi="Verdana" w:cs="Times New Roman"/>
        </w:rPr>
        <w:t xml:space="preserve">é de exclusiva responsabilidade da autoria e não expressam a opinião da Comissão de Organização e nem da Comissão Científica do </w:t>
      </w:r>
      <w:r w:rsidR="00E30D90" w:rsidRPr="000E2E57">
        <w:rPr>
          <w:rFonts w:ascii="Verdana" w:hAnsi="Verdana" w:cs="Times New Roman"/>
        </w:rPr>
        <w:t>EPEMI</w:t>
      </w:r>
      <w:r w:rsidRPr="000E2E57">
        <w:rPr>
          <w:rFonts w:ascii="Verdana" w:hAnsi="Verdana" w:cs="Times New Roman"/>
        </w:rPr>
        <w:t>.</w:t>
      </w:r>
    </w:p>
    <w:p w14:paraId="49FAC0B9" w14:textId="423345A8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O texto deve ser submetido em </w:t>
      </w:r>
      <w:r w:rsidRPr="000E2E57">
        <w:rPr>
          <w:rFonts w:ascii="Verdana" w:hAnsi="Verdana" w:cs="Times New Roman"/>
          <w:b/>
          <w:bCs/>
        </w:rPr>
        <w:t>VERSÃO CEGA</w:t>
      </w:r>
      <w:r w:rsidRPr="000E2E57">
        <w:rPr>
          <w:rFonts w:ascii="Verdana" w:hAnsi="Verdana" w:cs="Times New Roman"/>
        </w:rPr>
        <w:t xml:space="preserve"> (sem nenhuma identificação da autoria</w:t>
      </w:r>
      <w:r w:rsidR="00E30D90" w:rsidRPr="000E2E57">
        <w:rPr>
          <w:rFonts w:ascii="Verdana" w:hAnsi="Verdana" w:cs="Times New Roman"/>
        </w:rPr>
        <w:t>)</w:t>
      </w:r>
      <w:r w:rsidRPr="000E2E57">
        <w:rPr>
          <w:rFonts w:ascii="Verdana" w:hAnsi="Verdana" w:cs="Times New Roman"/>
        </w:rPr>
        <w:t>.</w:t>
      </w:r>
    </w:p>
    <w:p w14:paraId="33C04D81" w14:textId="41BE4E14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  <w:iCs/>
        </w:rPr>
        <w:t xml:space="preserve">O texto do </w:t>
      </w:r>
      <w:r w:rsidR="00D90DB8">
        <w:rPr>
          <w:rFonts w:ascii="Verdana" w:hAnsi="Verdana" w:cs="Times New Roman"/>
          <w:i/>
          <w:iCs/>
        </w:rPr>
        <w:t>Comunicação científica</w:t>
      </w:r>
      <w:r w:rsidRPr="000E2E57">
        <w:rPr>
          <w:rFonts w:ascii="Verdana" w:hAnsi="Verdana" w:cs="Times New Roman"/>
          <w:iCs/>
        </w:rPr>
        <w:t xml:space="preserve"> deve ser elaborado nesse</w:t>
      </w:r>
      <w:r w:rsidRPr="000E2E57">
        <w:rPr>
          <w:rFonts w:ascii="Verdana" w:hAnsi="Verdana" w:cs="Times New Roman"/>
          <w:i/>
        </w:rPr>
        <w:t xml:space="preserve"> </w:t>
      </w:r>
      <w:proofErr w:type="spellStart"/>
      <w:r w:rsidRPr="000E2E57">
        <w:rPr>
          <w:rFonts w:ascii="Verdana" w:hAnsi="Verdana" w:cs="Times New Roman"/>
          <w:i/>
        </w:rPr>
        <w:t>template</w:t>
      </w:r>
      <w:proofErr w:type="spellEnd"/>
      <w:r w:rsidRPr="000E2E57">
        <w:rPr>
          <w:rFonts w:ascii="Verdana" w:hAnsi="Verdana" w:cs="Times New Roman"/>
          <w:iCs/>
        </w:rPr>
        <w:t xml:space="preserve">, com um mínimo de </w:t>
      </w:r>
      <w:r w:rsidR="00D90DB8">
        <w:rPr>
          <w:rFonts w:ascii="Verdana" w:hAnsi="Verdana" w:cs="Times New Roman"/>
          <w:iCs/>
        </w:rPr>
        <w:t>8 e um máximo 12</w:t>
      </w:r>
      <w:r w:rsidRPr="000E2E57">
        <w:rPr>
          <w:rFonts w:ascii="Verdana" w:hAnsi="Verdana" w:cs="Times New Roman"/>
          <w:iCs/>
        </w:rPr>
        <w:t xml:space="preserve"> páginas — respeitando-se tipo e tamanho de fonte, espaçamentos e alinhamentos especificados anteriormente.</w:t>
      </w:r>
    </w:p>
    <w:p w14:paraId="736A0E99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  <w:iCs/>
        </w:rPr>
        <w:t xml:space="preserve">Não se publica anexos, apêndices e demais documentos suplementares ao </w:t>
      </w:r>
      <w:r w:rsidRPr="000E2E57">
        <w:rPr>
          <w:rFonts w:ascii="Verdana" w:hAnsi="Verdana" w:cs="Times New Roman"/>
          <w:i/>
          <w:iCs/>
        </w:rPr>
        <w:t>Texto</w:t>
      </w:r>
      <w:r w:rsidRPr="000E2E57">
        <w:rPr>
          <w:rFonts w:ascii="Verdana" w:hAnsi="Verdana" w:cs="Times New Roman"/>
          <w:iCs/>
        </w:rPr>
        <w:t>.</w:t>
      </w:r>
    </w:p>
    <w:p w14:paraId="46BF0163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Para o destaque de palavras/frases no texto, utilizar apenas o recurso </w:t>
      </w:r>
      <w:r w:rsidRPr="000E2E57">
        <w:rPr>
          <w:rFonts w:ascii="Verdana" w:hAnsi="Verdana" w:cs="Times New Roman"/>
          <w:i/>
        </w:rPr>
        <w:t>itálico.</w:t>
      </w:r>
    </w:p>
    <w:p w14:paraId="28A50BE8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Siglas — quando aparecem pela primeira vez no texto, a escrita completa do nome deve preceder a sigla, colocada entre parênteses. Exemplo: Coordenação de Aperfeiçoamento de Pessoal de Nível (CAPES).</w:t>
      </w:r>
    </w:p>
    <w:p w14:paraId="5EC68E0F" w14:textId="77777777" w:rsidR="00CA3F62" w:rsidRPr="000E2E57" w:rsidRDefault="00CA3F62" w:rsidP="00CA3F62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Palavras estrangeiras devem ser escritas em </w:t>
      </w:r>
      <w:r w:rsidRPr="000E2E57">
        <w:rPr>
          <w:rFonts w:ascii="Verdana" w:hAnsi="Verdana" w:cs="Times New Roman"/>
          <w:i/>
          <w:iCs/>
        </w:rPr>
        <w:t>itálico</w:t>
      </w:r>
      <w:r w:rsidRPr="000E2E57">
        <w:rPr>
          <w:rFonts w:ascii="Verdana" w:hAnsi="Verdana" w:cs="Times New Roman"/>
        </w:rPr>
        <w:t>.</w:t>
      </w:r>
    </w:p>
    <w:p w14:paraId="38708C74" w14:textId="77777777" w:rsidR="00CA3F62" w:rsidRPr="000E2E57" w:rsidRDefault="00CA3F62" w:rsidP="00CA3F62">
      <w:pPr>
        <w:widowControl w:val="0"/>
        <w:spacing w:before="240" w:after="120"/>
        <w:rPr>
          <w:rFonts w:ascii="Verdana" w:hAnsi="Verdana" w:cs="Times New Roman"/>
          <w:b/>
          <w:bCs/>
          <w:smallCaps/>
          <w:u w:val="single"/>
        </w:rPr>
      </w:pPr>
      <w:r w:rsidRPr="00417625">
        <w:rPr>
          <w:rFonts w:ascii="Verdana" w:hAnsi="Verdana" w:cs="Times New Roman"/>
          <w:b/>
          <w:bCs/>
          <w:smallCaps/>
          <w:u w:val="single"/>
        </w:rPr>
        <w:t>Citações</w:t>
      </w:r>
    </w:p>
    <w:p w14:paraId="50C90BD7" w14:textId="7315130B" w:rsidR="00CA3F62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As citações seguem as normas da ABNT, conforme especificadas em (a), (b), (c) e (d) abaixo e exe</w:t>
      </w:r>
      <w:r w:rsidR="00E30D90" w:rsidRPr="000E2E57">
        <w:rPr>
          <w:rFonts w:ascii="Verdana" w:hAnsi="Verdana" w:cs="Times New Roman"/>
        </w:rPr>
        <w:t>mplificadas em fonte cor azul</w:t>
      </w:r>
      <w:r w:rsidRPr="000E2E57">
        <w:rPr>
          <w:rFonts w:ascii="Verdana" w:hAnsi="Verdana" w:cs="Times New Roman"/>
        </w:rPr>
        <w:t>.</w:t>
      </w:r>
    </w:p>
    <w:p w14:paraId="4BD81ECE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Atenção: não devem ser usadas as expressões </w:t>
      </w:r>
      <w:r w:rsidRPr="000E2E57">
        <w:rPr>
          <w:rFonts w:ascii="Verdana" w:hAnsi="Verdana" w:cs="Times New Roman"/>
          <w:b/>
          <w:u w:val="single"/>
        </w:rPr>
        <w:t>Ibidem</w:t>
      </w:r>
      <w:r w:rsidRPr="000E2E57">
        <w:rPr>
          <w:rFonts w:ascii="Verdana" w:hAnsi="Verdana" w:cs="Times New Roman"/>
          <w:bCs/>
        </w:rPr>
        <w:t>,</w:t>
      </w:r>
      <w:r w:rsidRPr="000E2E57">
        <w:rPr>
          <w:rFonts w:ascii="Verdana" w:hAnsi="Verdana" w:cs="Times New Roman"/>
        </w:rPr>
        <w:t xml:space="preserve"> </w:t>
      </w:r>
      <w:proofErr w:type="gramStart"/>
      <w:r w:rsidRPr="000E2E57">
        <w:rPr>
          <w:rFonts w:ascii="Verdana" w:hAnsi="Verdana" w:cs="Times New Roman"/>
          <w:b/>
          <w:u w:val="single"/>
        </w:rPr>
        <w:t>Idem</w:t>
      </w:r>
      <w:proofErr w:type="gramEnd"/>
      <w:r w:rsidRPr="000E2E57">
        <w:rPr>
          <w:rFonts w:ascii="Verdana" w:hAnsi="Verdana" w:cs="Times New Roman"/>
          <w:bCs/>
        </w:rPr>
        <w:t xml:space="preserve">, </w:t>
      </w:r>
      <w:r w:rsidRPr="000E2E57">
        <w:rPr>
          <w:rFonts w:ascii="Verdana" w:hAnsi="Verdana" w:cs="Times New Roman"/>
          <w:b/>
          <w:u w:val="single"/>
        </w:rPr>
        <w:t>id</w:t>
      </w:r>
      <w:r w:rsidRPr="000E2E57">
        <w:rPr>
          <w:rFonts w:ascii="Verdana" w:hAnsi="Verdana" w:cs="Times New Roman"/>
          <w:bCs/>
        </w:rPr>
        <w:t xml:space="preserve">, </w:t>
      </w:r>
      <w:proofErr w:type="spellStart"/>
      <w:r w:rsidRPr="000E2E57">
        <w:rPr>
          <w:rFonts w:ascii="Verdana" w:hAnsi="Verdana" w:cs="Times New Roman"/>
          <w:b/>
          <w:u w:val="single"/>
        </w:rPr>
        <w:t>ibid</w:t>
      </w:r>
      <w:proofErr w:type="spellEnd"/>
      <w:r w:rsidRPr="000E2E57">
        <w:rPr>
          <w:rFonts w:ascii="Verdana" w:hAnsi="Verdana" w:cs="Times New Roman"/>
          <w:bCs/>
        </w:rPr>
        <w:t xml:space="preserve">, </w:t>
      </w:r>
      <w:proofErr w:type="spellStart"/>
      <w:r w:rsidRPr="000E2E57">
        <w:rPr>
          <w:rFonts w:ascii="Verdana" w:hAnsi="Verdana" w:cs="Times New Roman"/>
          <w:b/>
          <w:u w:val="single"/>
        </w:rPr>
        <w:t>op.cit</w:t>
      </w:r>
      <w:proofErr w:type="spellEnd"/>
      <w:r w:rsidRPr="000E2E57">
        <w:rPr>
          <w:rFonts w:ascii="Verdana" w:hAnsi="Verdana" w:cs="Times New Roman"/>
        </w:rPr>
        <w:t xml:space="preserve"> em referência a uma obra citada.</w:t>
      </w:r>
    </w:p>
    <w:p w14:paraId="3D22ADA9" w14:textId="77777777" w:rsidR="00CA3F62" w:rsidRPr="000E2E57" w:rsidRDefault="00CA3F62" w:rsidP="00CA3F62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  <w:b/>
        </w:rPr>
        <w:t>Citação indireta</w:t>
      </w:r>
      <w:r w:rsidRPr="000E2E57">
        <w:rPr>
          <w:rFonts w:ascii="Verdana" w:hAnsi="Verdana" w:cs="Times New Roman"/>
        </w:rPr>
        <w:t>: texto baseado na obra do autor consultado.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75"/>
        <w:gridCol w:w="5872"/>
      </w:tblGrid>
      <w:tr w:rsidR="00CA3F62" w:rsidRPr="00E30D90" w14:paraId="0C07259C" w14:textId="77777777" w:rsidTr="00E30D90">
        <w:tc>
          <w:tcPr>
            <w:tcW w:w="2875" w:type="dxa"/>
            <w:shd w:val="clear" w:color="auto" w:fill="FFFFFF" w:themeFill="background1"/>
          </w:tcPr>
          <w:p w14:paraId="766D0AA7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5872" w:type="dxa"/>
            <w:shd w:val="clear" w:color="auto" w:fill="FFFFFF" w:themeFill="background1"/>
          </w:tcPr>
          <w:p w14:paraId="503E95D6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Exemplo</w:t>
            </w:r>
          </w:p>
        </w:tc>
      </w:tr>
      <w:tr w:rsidR="00CA3F62" w:rsidRPr="00E30D90" w14:paraId="3C84863C" w14:textId="77777777" w:rsidTr="00E30D90">
        <w:tc>
          <w:tcPr>
            <w:tcW w:w="2875" w:type="dxa"/>
            <w:shd w:val="clear" w:color="auto" w:fill="FFFFFF" w:themeFill="background1"/>
          </w:tcPr>
          <w:p w14:paraId="093A969C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No corpo da citação</w:t>
            </w:r>
          </w:p>
        </w:tc>
        <w:tc>
          <w:tcPr>
            <w:tcW w:w="5872" w:type="dxa"/>
            <w:shd w:val="clear" w:color="auto" w:fill="FFFFFF" w:themeFill="background1"/>
          </w:tcPr>
          <w:p w14:paraId="27B09658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No entender de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Carvalho (2000)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, no Brasil a publicação de programas de conteúdos e orientações didático-metodológicas para professores inicialmente se deu por meio de atos, normas, decretos e portarias como mostra.</w:t>
            </w:r>
          </w:p>
        </w:tc>
      </w:tr>
      <w:tr w:rsidR="00CA3F62" w:rsidRPr="00E30D90" w14:paraId="6D380662" w14:textId="77777777" w:rsidTr="00E30D90">
        <w:tc>
          <w:tcPr>
            <w:tcW w:w="2875" w:type="dxa"/>
            <w:shd w:val="clear" w:color="auto" w:fill="FFFFFF" w:themeFill="background1"/>
          </w:tcPr>
          <w:p w14:paraId="431E8496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Ao final da citação</w:t>
            </w:r>
          </w:p>
        </w:tc>
        <w:tc>
          <w:tcPr>
            <w:tcW w:w="5872" w:type="dxa"/>
            <w:shd w:val="clear" w:color="auto" w:fill="FFFFFF" w:themeFill="background1"/>
          </w:tcPr>
          <w:p w14:paraId="04D151B4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A pesquisa teórica tem por finalidade conhecer ou aprofundar conhecimentos e discussões de uma determinada área do saber em que os pesquisadores procuram compreender ou propor um espaço de discussão sobre uma temática que provoca interesse da comunidade acadêmica a qual se inserem</w:t>
            </w:r>
            <w:r w:rsidRPr="000E2E57">
              <w:rPr>
                <w:rFonts w:ascii="Verdana" w:hAnsi="Verdana" w:cs="Times New Roman"/>
                <w:color w:val="0000CC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(Barros e </w:t>
            </w:r>
            <w:proofErr w:type="spellStart"/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Lehfeld</w:t>
            </w:r>
            <w:proofErr w:type="spellEnd"/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, 2000)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</w:tbl>
    <w:p w14:paraId="1959CCF3" w14:textId="77777777" w:rsidR="00CA3F62" w:rsidRPr="000E2E57" w:rsidRDefault="00CA3F62" w:rsidP="00CA3F62">
      <w:pPr>
        <w:pStyle w:val="PargrafodaLista"/>
        <w:widowControl w:val="0"/>
        <w:spacing w:after="120"/>
        <w:ind w:left="1069"/>
        <w:rPr>
          <w:rFonts w:ascii="Verdana" w:hAnsi="Verdana" w:cs="Times New Roman"/>
        </w:rPr>
      </w:pPr>
    </w:p>
    <w:p w14:paraId="251836C2" w14:textId="77777777" w:rsidR="00CA3F62" w:rsidRPr="000E2E57" w:rsidRDefault="00CA3F62" w:rsidP="00CA3F62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rPr>
          <w:rFonts w:ascii="Verdana" w:hAnsi="Verdana" w:cs="Times New Roman"/>
        </w:rPr>
      </w:pPr>
      <w:r w:rsidRPr="000E2E57">
        <w:rPr>
          <w:rFonts w:ascii="Verdana" w:hAnsi="Verdana" w:cs="Times New Roman"/>
          <w:b/>
        </w:rPr>
        <w:t>Citação direta</w:t>
      </w:r>
      <w:r w:rsidRPr="000E2E57">
        <w:rPr>
          <w:rFonts w:ascii="Verdana" w:hAnsi="Verdana" w:cs="Times New Roman"/>
        </w:rPr>
        <w:t>: transcrição textual de parte da obra do autor consultado.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69"/>
        <w:gridCol w:w="5878"/>
      </w:tblGrid>
      <w:tr w:rsidR="00CA3F62" w:rsidRPr="00E30D90" w14:paraId="1EEB9C43" w14:textId="77777777" w:rsidTr="00E30D90">
        <w:tc>
          <w:tcPr>
            <w:tcW w:w="2869" w:type="dxa"/>
            <w:shd w:val="clear" w:color="auto" w:fill="FFFFFF" w:themeFill="background1"/>
            <w:vAlign w:val="center"/>
          </w:tcPr>
          <w:p w14:paraId="2CF977F6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5878" w:type="dxa"/>
            <w:shd w:val="clear" w:color="auto" w:fill="FFFFFF" w:themeFill="background1"/>
            <w:vAlign w:val="center"/>
          </w:tcPr>
          <w:p w14:paraId="797BD6C7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Exemplo</w:t>
            </w:r>
          </w:p>
        </w:tc>
      </w:tr>
      <w:tr w:rsidR="00CA3F62" w:rsidRPr="00E30D90" w14:paraId="0C2475EB" w14:textId="77777777" w:rsidTr="00E30D90">
        <w:tc>
          <w:tcPr>
            <w:tcW w:w="2869" w:type="dxa"/>
            <w:shd w:val="clear" w:color="auto" w:fill="FFFFFF" w:themeFill="background1"/>
            <w:vAlign w:val="center"/>
          </w:tcPr>
          <w:p w14:paraId="4FD67581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No corpo do texto, até 40 palavras, devem estar contidas entre aspas duplas. As aspas simples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são utilizadas para indicar citação no interior da citação.</w:t>
            </w:r>
          </w:p>
        </w:tc>
        <w:tc>
          <w:tcPr>
            <w:tcW w:w="5878" w:type="dxa"/>
            <w:shd w:val="clear" w:color="auto" w:fill="FFFFFF" w:themeFill="background1"/>
            <w:vAlign w:val="center"/>
          </w:tcPr>
          <w:p w14:paraId="7166B46C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Na pesquisa bibliográfica toma-se como objeto de estudo pesquisas já realizadas ou documentos publicados, como livros e artigos, em que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“o pesquisador trabalha a partir das contribuições dos autores dos estudos analíticos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lastRenderedPageBreak/>
              <w:t xml:space="preserve">constantes dos textos”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(Severino, 2007, p. 122).</w:t>
            </w:r>
          </w:p>
        </w:tc>
      </w:tr>
      <w:tr w:rsidR="00CA3F62" w:rsidRPr="00E30D90" w14:paraId="463696CA" w14:textId="77777777" w:rsidTr="00E30D90">
        <w:tc>
          <w:tcPr>
            <w:tcW w:w="2869" w:type="dxa"/>
            <w:shd w:val="clear" w:color="auto" w:fill="FFFFFF" w:themeFill="background1"/>
            <w:vAlign w:val="center"/>
          </w:tcPr>
          <w:p w14:paraId="6DCC7463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No corpo do texto, acima de 40 palavras, devem ser destacadas com recuo de 4 cm da margem esquerda, com fonte tamanho 10 e sem as aspas. Espaçamento de linhas simples e espaçamento entre parágrafos 18 </w:t>
            </w:r>
            <w:proofErr w:type="spellStart"/>
            <w:r w:rsidRPr="000E2E57">
              <w:rPr>
                <w:rFonts w:ascii="Verdana" w:hAnsi="Verdana" w:cs="Times New Roman"/>
                <w:sz w:val="20"/>
                <w:szCs w:val="20"/>
              </w:rPr>
              <w:t>pt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(antes e depois).</w:t>
            </w:r>
          </w:p>
        </w:tc>
        <w:tc>
          <w:tcPr>
            <w:tcW w:w="5878" w:type="dxa"/>
            <w:shd w:val="clear" w:color="auto" w:fill="FFFFFF" w:themeFill="background1"/>
            <w:vAlign w:val="center"/>
          </w:tcPr>
          <w:p w14:paraId="5799E6C2" w14:textId="77777777" w:rsidR="00CA3F62" w:rsidRPr="000E2E57" w:rsidRDefault="00CA3F62" w:rsidP="006B426E">
            <w:pPr>
              <w:pStyle w:val="PargrafodaLista"/>
              <w:widowControl w:val="0"/>
              <w:spacing w:before="360" w:after="360"/>
              <w:ind w:left="567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A educação é uma prática social humana; é um processo histórico, inconcluso, que emerge da dialética entre homem, mundo, história e circunstâncias. Sendo um processo histórico, não poderá ser apreendida por meio de estudos metodológicos que congelam alguns momentos dessa prática. Deverá o método dar conta de apreendê-la em sua natureza dialética, captando não apenas as objetivações de uma prática real concreta, mas também a potencialidade latente de seu processo de transformação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0E2E57">
              <w:rPr>
                <w:rFonts w:ascii="Verdana" w:hAnsi="Verdana" w:cs="Times New Roman"/>
                <w:sz w:val="20"/>
                <w:szCs w:val="20"/>
              </w:rPr>
              <w:t>Ghedin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e Franco, 2008, p. 40).</w:t>
            </w:r>
          </w:p>
        </w:tc>
      </w:tr>
    </w:tbl>
    <w:p w14:paraId="374395F4" w14:textId="77777777" w:rsidR="00CA3F62" w:rsidRPr="000E2E57" w:rsidRDefault="00CA3F62" w:rsidP="00CA3F62">
      <w:pPr>
        <w:pStyle w:val="PargrafodaLista"/>
        <w:widowControl w:val="0"/>
        <w:spacing w:after="120"/>
        <w:ind w:left="1069"/>
        <w:rPr>
          <w:rFonts w:ascii="Verdana" w:hAnsi="Verdana" w:cs="Times New Roman"/>
        </w:rPr>
      </w:pPr>
    </w:p>
    <w:p w14:paraId="36DC91ED" w14:textId="77777777" w:rsidR="00CA3F62" w:rsidRPr="000E2E57" w:rsidRDefault="00CA3F62" w:rsidP="00CA3F62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Supressões; interpolações; comentários, ênfase ou destaques: devem ser indicados do seguinte modo: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79"/>
        <w:gridCol w:w="5868"/>
      </w:tblGrid>
      <w:tr w:rsidR="00CA3F62" w:rsidRPr="00E30D90" w14:paraId="0B77FE72" w14:textId="77777777" w:rsidTr="00E30D90">
        <w:tc>
          <w:tcPr>
            <w:tcW w:w="2879" w:type="dxa"/>
            <w:shd w:val="clear" w:color="auto" w:fill="FFFFFF" w:themeFill="background1"/>
          </w:tcPr>
          <w:p w14:paraId="46D6F43C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5868" w:type="dxa"/>
            <w:shd w:val="clear" w:color="auto" w:fill="FFFFFF" w:themeFill="background1"/>
          </w:tcPr>
          <w:p w14:paraId="3F64720C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Exemplo</w:t>
            </w:r>
          </w:p>
        </w:tc>
      </w:tr>
      <w:tr w:rsidR="00CA3F62" w:rsidRPr="00E30D90" w14:paraId="0C90248B" w14:textId="77777777" w:rsidTr="00E30D90">
        <w:tc>
          <w:tcPr>
            <w:tcW w:w="2879" w:type="dxa"/>
            <w:shd w:val="clear" w:color="auto" w:fill="FFFFFF" w:themeFill="background1"/>
          </w:tcPr>
          <w:p w14:paraId="156904DA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Supressão</w:t>
            </w:r>
          </w:p>
        </w:tc>
        <w:tc>
          <w:tcPr>
            <w:tcW w:w="5868" w:type="dxa"/>
            <w:shd w:val="clear" w:color="auto" w:fill="FFFFFF" w:themeFill="background1"/>
          </w:tcPr>
          <w:p w14:paraId="78EBE3D4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O adulto está inserido no mundo do trabalho e das relações interpessoais de um modo diferente daquele da criança e do adolescente. Traz consigo uma história mais longa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[...]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de experiências, conhecimentos acumulados e reflexões sobre o mundo externo, sobre si mesmo e sobre as outras pessoas. (Oliveira, 1999, p. 60-61)</w:t>
            </w:r>
          </w:p>
        </w:tc>
      </w:tr>
      <w:tr w:rsidR="00CA3F62" w:rsidRPr="00E30D90" w14:paraId="62459282" w14:textId="77777777" w:rsidTr="00E30D90">
        <w:tc>
          <w:tcPr>
            <w:tcW w:w="2879" w:type="dxa"/>
            <w:shd w:val="clear" w:color="auto" w:fill="FFFFFF" w:themeFill="background1"/>
          </w:tcPr>
          <w:p w14:paraId="10D6AAF6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Interpolações, acréscimos ou comentários escritos entre </w:t>
            </w:r>
            <w:r w:rsidRPr="000E2E57">
              <w:rPr>
                <w:rFonts w:ascii="Verdana" w:hAnsi="Verdana" w:cs="Times New Roman"/>
                <w:b/>
                <w:color w:val="4472C4" w:themeColor="accent1"/>
                <w:sz w:val="20"/>
                <w:szCs w:val="20"/>
              </w:rPr>
              <w:t>[...]</w:t>
            </w:r>
          </w:p>
        </w:tc>
        <w:tc>
          <w:tcPr>
            <w:tcW w:w="5868" w:type="dxa"/>
            <w:shd w:val="clear" w:color="auto" w:fill="FFFFFF" w:themeFill="background1"/>
          </w:tcPr>
          <w:p w14:paraId="16695744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Desde logo, afastáramos qualquer hipótese de uma alfabetização puramente mecânica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[sem um processo de conscientização e reflexão da realidade]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 Desde logo, pensávamos a alfabetização do homem brasileiro, em posição de tomada de consciência, na emersão que fizera no processo de nossa realidade (Freire, 2011, p. 136).</w:t>
            </w:r>
          </w:p>
        </w:tc>
      </w:tr>
      <w:tr w:rsidR="00CA3F62" w:rsidRPr="00E30D90" w14:paraId="5AB77BD0" w14:textId="77777777" w:rsidTr="00E30D90">
        <w:tc>
          <w:tcPr>
            <w:tcW w:w="2879" w:type="dxa"/>
            <w:shd w:val="clear" w:color="auto" w:fill="FFFFFF" w:themeFill="background1"/>
          </w:tcPr>
          <w:p w14:paraId="22127805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Ênfase ou destaque: utiliza-se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  <w:u w:val="single"/>
              </w:rPr>
              <w:t>grifo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Pr="000E2E57">
              <w:rPr>
                <w:rFonts w:ascii="Verdana" w:hAnsi="Verdana" w:cs="Times New Roman"/>
                <w:b/>
                <w:color w:val="4472C4" w:themeColor="accent1"/>
                <w:sz w:val="20"/>
                <w:szCs w:val="20"/>
              </w:rPr>
              <w:t>negrito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ou </w:t>
            </w:r>
            <w:r w:rsidRPr="000E2E57">
              <w:rPr>
                <w:rFonts w:ascii="Verdana" w:hAnsi="Verdana" w:cs="Times New Roman"/>
                <w:i/>
                <w:color w:val="4472C4" w:themeColor="accent1"/>
                <w:sz w:val="20"/>
                <w:szCs w:val="20"/>
              </w:rPr>
              <w:t>itálico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, seguida da expressão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grifos nossos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5868" w:type="dxa"/>
            <w:shd w:val="clear" w:color="auto" w:fill="FFFFFF" w:themeFill="background1"/>
          </w:tcPr>
          <w:p w14:paraId="399315C8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Quer dizer, pois, que não se conceituará currículo como um plano, totalmente previsto ou prescrito, mas como </w:t>
            </w:r>
            <w:r w:rsidRPr="00D90DB8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um todo organizado em função de propósitos educativos e de saberes, atitudes, crenças e valores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que os intervenientes curriculares trazem consigo e que realizam no contexto das experiências e dos processos de aprendizagem formais e/ou informais (Pacheco, 2005, p. 33,</w:t>
            </w:r>
            <w:r w:rsidRPr="000E2E57">
              <w:rPr>
                <w:rFonts w:ascii="Verdana" w:hAnsi="Verdana" w:cs="Times New Roman"/>
                <w:color w:val="0000CC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grifos nossos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).</w:t>
            </w:r>
          </w:p>
        </w:tc>
      </w:tr>
    </w:tbl>
    <w:p w14:paraId="4C15B274" w14:textId="77777777" w:rsidR="00CA3F62" w:rsidRPr="000E2E57" w:rsidRDefault="00CA3F62" w:rsidP="00CA3F62">
      <w:pPr>
        <w:pStyle w:val="PargrafodaLista"/>
        <w:widowControl w:val="0"/>
        <w:spacing w:after="120"/>
        <w:ind w:left="1072"/>
        <w:contextualSpacing w:val="0"/>
        <w:rPr>
          <w:rFonts w:ascii="Verdana" w:hAnsi="Verdana" w:cs="Times New Roman"/>
        </w:rPr>
      </w:pPr>
    </w:p>
    <w:p w14:paraId="776BE873" w14:textId="77777777" w:rsidR="00CA3F62" w:rsidRPr="000E2E57" w:rsidRDefault="00CA3F62" w:rsidP="00CA3F62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Chamadas de autores no corpo do texto devem ser indicadas pelo sistema autor-data.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99"/>
        <w:gridCol w:w="5848"/>
      </w:tblGrid>
      <w:tr w:rsidR="00CA3F62" w:rsidRPr="00E30D90" w14:paraId="35AF0811" w14:textId="77777777" w:rsidTr="00E30D90">
        <w:tc>
          <w:tcPr>
            <w:tcW w:w="2899" w:type="dxa"/>
            <w:shd w:val="clear" w:color="auto" w:fill="FFFFFF" w:themeFill="background1"/>
          </w:tcPr>
          <w:p w14:paraId="01C17B98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76AF1469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b/>
                <w:sz w:val="20"/>
                <w:szCs w:val="20"/>
              </w:rPr>
              <w:t>Exemplo</w:t>
            </w:r>
          </w:p>
        </w:tc>
      </w:tr>
      <w:tr w:rsidR="00CA3F62" w:rsidRPr="00E30D90" w14:paraId="04C6AC6B" w14:textId="77777777" w:rsidTr="00E30D90">
        <w:tc>
          <w:tcPr>
            <w:tcW w:w="2899" w:type="dxa"/>
            <w:shd w:val="clear" w:color="auto" w:fill="FFFFFF" w:themeFill="background1"/>
          </w:tcPr>
          <w:p w14:paraId="16D551C4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Quando o nome do autor ou instituição responsável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estiver incluído na sentença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10AE7AA9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lastRenderedPageBreak/>
              <w:t xml:space="preserve">Para </w:t>
            </w:r>
            <w:proofErr w:type="spellStart"/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Hoebel</w:t>
            </w:r>
            <w:proofErr w:type="spellEnd"/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 e Everett (2006, p. 4)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, “cultura é o sistema integrado de padrões de comportamento aprendidos, os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quais são característicos dos membros de uma sociedade e não o resultado de herança biológica”.</w:t>
            </w:r>
          </w:p>
          <w:p w14:paraId="10A4708D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Em texto posterior,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Bishop (2002)</w:t>
            </w:r>
            <w:r w:rsidRPr="000E2E57">
              <w:rPr>
                <w:rFonts w:ascii="Verdana" w:hAnsi="Verdana" w:cs="Times New Roman"/>
                <w:color w:val="FF3300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considera</w:t>
            </w:r>
            <w:r w:rsidRPr="000E2E57">
              <w:rPr>
                <w:rFonts w:ascii="Verdana" w:hAnsi="Verdana" w:cs="Times New Roman"/>
                <w:color w:val="0000CC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que na dinâmica do encontro há também os conflitos culturais.</w:t>
            </w:r>
          </w:p>
          <w:p w14:paraId="0F7E8BD2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“Parece existir uma crença generalizada de que as mudanças curriculares constituem fatores decisivos para a renovação e o aperfeiçoamento do ensino de Matemática”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(Pires, 2000, p. 8)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CA3F62" w:rsidRPr="00E30D90" w14:paraId="218D16FC" w14:textId="77777777" w:rsidTr="00E30D90">
        <w:tc>
          <w:tcPr>
            <w:tcW w:w="2899" w:type="dxa"/>
            <w:shd w:val="clear" w:color="auto" w:fill="FFFFFF" w:themeFill="background1"/>
          </w:tcPr>
          <w:p w14:paraId="54D13007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Quando houver coincidência de sobrenomes de autores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782C6E5B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(K. Lima, 2012) ou K. Lima (2002) ou Katia Lima (2002)</w:t>
            </w:r>
          </w:p>
          <w:p w14:paraId="5B9295E3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(P. Lima, 2014) ou P. Lima (2014) ou Paula Lima (2014)</w:t>
            </w:r>
          </w:p>
        </w:tc>
      </w:tr>
      <w:tr w:rsidR="00CA3F62" w:rsidRPr="00E30D90" w14:paraId="4E72F7FB" w14:textId="77777777" w:rsidTr="00E30D90">
        <w:tc>
          <w:tcPr>
            <w:tcW w:w="2899" w:type="dxa"/>
            <w:shd w:val="clear" w:color="auto" w:fill="FFFFFF" w:themeFill="background1"/>
          </w:tcPr>
          <w:p w14:paraId="3CB77C24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Citações de diversos documentos de um mesmo autor de anos diferentes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66224C90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(Brown, 2002, 2009, 2012)</w:t>
            </w:r>
          </w:p>
          <w:p w14:paraId="4CE02833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Brown (2002, 2009, 2012)</w:t>
            </w:r>
          </w:p>
        </w:tc>
      </w:tr>
      <w:tr w:rsidR="00CA3F62" w:rsidRPr="00E30D90" w14:paraId="45EACC98" w14:textId="77777777" w:rsidTr="00E30D90">
        <w:tc>
          <w:tcPr>
            <w:tcW w:w="2899" w:type="dxa"/>
            <w:shd w:val="clear" w:color="auto" w:fill="FFFFFF" w:themeFill="background1"/>
          </w:tcPr>
          <w:p w14:paraId="2BA02EA7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Citações de diversos documentos de um mesmo autor de mesmo ano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3B2A87AC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(Pires, 2012a, 2012b, 2012c)</w:t>
            </w:r>
          </w:p>
          <w:p w14:paraId="69A3A481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Pires (2012a, 2012b, 2012c)</w:t>
            </w:r>
          </w:p>
        </w:tc>
      </w:tr>
      <w:tr w:rsidR="00CA3F62" w:rsidRPr="00E30D90" w14:paraId="399503E2" w14:textId="77777777" w:rsidTr="00E30D90">
        <w:tc>
          <w:tcPr>
            <w:tcW w:w="2899" w:type="dxa"/>
            <w:shd w:val="clear" w:color="auto" w:fill="FFFFFF" w:themeFill="background1"/>
          </w:tcPr>
          <w:p w14:paraId="5BB7B3FD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Citações indiretas de diversos documentos de vários autores, mencionados simultaneamente (cita-se em ordem alfabética)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3180E9C5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No Brasil, o Movimento da Matemática Moderna (MMM) influenciou de modo significativo os programas de ensino de Matemática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(D’Ambrósio, 2005; Pires, 2000; Valente, 2011)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CA3F62" w:rsidRPr="00E30D90" w14:paraId="4C296036" w14:textId="77777777" w:rsidTr="00E30D90">
        <w:tc>
          <w:tcPr>
            <w:tcW w:w="2899" w:type="dxa"/>
            <w:shd w:val="clear" w:color="auto" w:fill="FFFFFF" w:themeFill="background1"/>
          </w:tcPr>
          <w:p w14:paraId="24C2BC5C" w14:textId="77777777" w:rsidR="00CA3F62" w:rsidRPr="000E2E57" w:rsidRDefault="00CA3F62" w:rsidP="006B426E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Citação da citação: recomenda-se utilizar nota de rodapé para descrever a referência do autor citado.</w:t>
            </w:r>
          </w:p>
        </w:tc>
        <w:tc>
          <w:tcPr>
            <w:tcW w:w="5848" w:type="dxa"/>
            <w:shd w:val="clear" w:color="auto" w:fill="FFFFFF" w:themeFill="background1"/>
            <w:vAlign w:val="center"/>
          </w:tcPr>
          <w:p w14:paraId="5DC0E54B" w14:textId="77777777" w:rsidR="00CA3F62" w:rsidRPr="000E2E57" w:rsidRDefault="00CA3F62" w:rsidP="006B426E">
            <w:pPr>
              <w:widowControl w:val="0"/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Um currículo é uma tentativa de comunicar os princípios e aspectos essenciais de um propósito educativo, de modo que permaneça aberto a uma discussão crítica e possa ser efetivamente realizado 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(</w:t>
            </w:r>
            <w:proofErr w:type="spellStart"/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>Stenhouse</w:t>
            </w:r>
            <w:proofErr w:type="spellEnd"/>
            <w:r w:rsidRPr="000E2E57">
              <w:rPr>
                <w:rStyle w:val="Refdenotaderodap"/>
                <w:rFonts w:ascii="Verdana" w:hAnsi="Verdana" w:cs="Times New Roman"/>
                <w:color w:val="4472C4" w:themeColor="accent1"/>
                <w:sz w:val="20"/>
                <w:szCs w:val="20"/>
              </w:rPr>
              <w:footnoteReference w:id="6"/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i/>
                <w:color w:val="4472C4" w:themeColor="accent1"/>
                <w:sz w:val="20"/>
                <w:szCs w:val="20"/>
              </w:rPr>
              <w:t>apud</w:t>
            </w:r>
            <w:r w:rsidRPr="000E2E57"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  <w:t xml:space="preserve"> Pacheco, 2005, p. 33)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</w:tbl>
    <w:p w14:paraId="6A5CDC05" w14:textId="77777777" w:rsidR="00CA3F62" w:rsidRPr="000E2E57" w:rsidRDefault="00CA3F62" w:rsidP="00CA3F62">
      <w:pPr>
        <w:widowControl w:val="0"/>
        <w:spacing w:before="240" w:after="120"/>
        <w:rPr>
          <w:rFonts w:ascii="Verdana" w:hAnsi="Verdana" w:cs="Times New Roman"/>
          <w:b/>
          <w:bCs/>
          <w:smallCaps/>
          <w:u w:val="single"/>
        </w:rPr>
      </w:pPr>
      <w:r w:rsidRPr="000E2E57">
        <w:rPr>
          <w:rFonts w:ascii="Verdana" w:hAnsi="Verdana" w:cs="Times New Roman"/>
          <w:b/>
          <w:bCs/>
          <w:smallCaps/>
          <w:u w:val="single"/>
        </w:rPr>
        <w:t>Equações e Fórmulas</w:t>
      </w:r>
    </w:p>
    <w:p w14:paraId="077194F2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Preferencialmente na mesma fonte do texto. Devem ser digitadas no corpo do texto ou em linha separada, a critério da autoria. Na sequência normal do texto, é permitido o uso de uma entrelinha maior que comporte seus elementos (expoentes, índices e outros). Quando fragmentadas em mais de uma linha, por falta de espaço, devem ser interrompidas antes do sinal de igualdade ou depois dos sinais de adição, subtração, multiplicação e divisão. Recomenda-se o editor </w:t>
      </w:r>
      <w:proofErr w:type="spellStart"/>
      <w:r w:rsidRPr="000E2E57">
        <w:rPr>
          <w:rFonts w:ascii="Verdana" w:hAnsi="Verdana" w:cs="Times New Roman"/>
        </w:rPr>
        <w:t>MathType</w:t>
      </w:r>
      <w:proofErr w:type="spellEnd"/>
      <w:r w:rsidRPr="000E2E57">
        <w:rPr>
          <w:rFonts w:ascii="Verdana" w:hAnsi="Verdana" w:cs="Times New Roman"/>
        </w:rPr>
        <w:t xml:space="preserve"> (</w:t>
      </w:r>
      <w:hyperlink r:id="rId9" w:history="1">
        <w:r w:rsidRPr="000E2E57">
          <w:rPr>
            <w:rStyle w:val="Hyperlink"/>
            <w:rFonts w:ascii="Verdana" w:hAnsi="Verdana" w:cs="Times New Roman"/>
          </w:rPr>
          <w:t>https://www.wiris.com/en/mathtype</w:t>
        </w:r>
      </w:hyperlink>
      <w:r w:rsidRPr="000E2E57">
        <w:rPr>
          <w:rFonts w:ascii="Verdana" w:hAnsi="Verdana" w:cs="Times New Roman"/>
        </w:rPr>
        <w:t>).</w:t>
      </w:r>
    </w:p>
    <w:p w14:paraId="2B6BB552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Atenção: para facilitar a marcação XML JATS em algumas bases de dados, o editor de equações e fórmulas deve ser evitado para a escrita de números e expressões simples na frase.</w:t>
      </w:r>
    </w:p>
    <w:p w14:paraId="5E17E779" w14:textId="77777777" w:rsidR="00CA3F62" w:rsidRPr="000E2E57" w:rsidRDefault="00CA3F62" w:rsidP="00CA3F62">
      <w:pPr>
        <w:widowControl w:val="0"/>
        <w:spacing w:before="240" w:after="120"/>
        <w:rPr>
          <w:rFonts w:ascii="Verdana" w:hAnsi="Verdana" w:cs="Times New Roman"/>
          <w:b/>
          <w:bCs/>
          <w:smallCaps/>
          <w:u w:val="single"/>
        </w:rPr>
      </w:pPr>
      <w:r w:rsidRPr="000E2E57">
        <w:rPr>
          <w:rFonts w:ascii="Verdana" w:hAnsi="Verdana" w:cs="Times New Roman"/>
          <w:b/>
          <w:bCs/>
          <w:smallCaps/>
          <w:u w:val="single"/>
        </w:rPr>
        <w:t>Ilustrações</w:t>
      </w:r>
    </w:p>
    <w:p w14:paraId="5618013F" w14:textId="755D7CF4" w:rsidR="00CA3F62" w:rsidRPr="00E30D90" w:rsidRDefault="006034D4" w:rsidP="00CA3F62">
      <w:pPr>
        <w:widowControl w:val="0"/>
        <w:spacing w:after="120"/>
        <w:rPr>
          <w:rFonts w:ascii="Verdana" w:hAnsi="Verdana" w:cs="Times New Roman"/>
          <w:sz w:val="24"/>
          <w:szCs w:val="24"/>
        </w:rPr>
      </w:pPr>
      <w:r w:rsidRPr="006034D4">
        <w:rPr>
          <w:rFonts w:ascii="Verdana" w:hAnsi="Verdana" w:cs="Times New Roman"/>
          <w:b/>
        </w:rPr>
        <w:t>Tabelas</w:t>
      </w:r>
      <w:r>
        <w:rPr>
          <w:rFonts w:ascii="Verdana" w:hAnsi="Verdana" w:cs="Times New Roman"/>
        </w:rPr>
        <w:t xml:space="preserve"> e </w:t>
      </w:r>
      <w:r w:rsidR="00CA3F62" w:rsidRPr="006034D4">
        <w:rPr>
          <w:rFonts w:ascii="Verdana" w:hAnsi="Verdana" w:cs="Times New Roman"/>
          <w:b/>
        </w:rPr>
        <w:t>Quadros</w:t>
      </w:r>
      <w:r w:rsidR="00CA3F62" w:rsidRPr="000E2E57">
        <w:rPr>
          <w:rFonts w:ascii="Verdana" w:hAnsi="Verdana" w:cs="Times New Roman"/>
        </w:rPr>
        <w:t xml:space="preserve"> devem ser centrados na página e com legendas também </w:t>
      </w:r>
      <w:r w:rsidR="00CA3F62" w:rsidRPr="000E2E57">
        <w:rPr>
          <w:rFonts w:ascii="Verdana" w:hAnsi="Verdana" w:cs="Times New Roman"/>
        </w:rPr>
        <w:lastRenderedPageBreak/>
        <w:t xml:space="preserve">centradas, utilizando fonte </w:t>
      </w:r>
      <w:proofErr w:type="spellStart"/>
      <w:r w:rsidR="000E2E57" w:rsidRPr="000E2E57">
        <w:rPr>
          <w:rFonts w:ascii="Verdana" w:hAnsi="Verdana" w:cs="Times New Roman"/>
        </w:rPr>
        <w:t>Verdana</w:t>
      </w:r>
      <w:proofErr w:type="spellEnd"/>
      <w:r w:rsidR="00CA3F62" w:rsidRPr="000E2E57">
        <w:rPr>
          <w:rFonts w:ascii="Verdana" w:hAnsi="Verdana" w:cs="Times New Roman"/>
        </w:rPr>
        <w:t xml:space="preserve">, tamanho 10, conforme exemplos abaixo. </w:t>
      </w:r>
    </w:p>
    <w:p w14:paraId="71F4A420" w14:textId="28033DE9" w:rsidR="00CA3F62" w:rsidRPr="00E30D90" w:rsidRDefault="00CA3F62" w:rsidP="00CA3F62">
      <w:pPr>
        <w:widowControl w:val="0"/>
        <w:spacing w:after="120"/>
        <w:jc w:val="center"/>
        <w:rPr>
          <w:rFonts w:ascii="Verdana" w:hAnsi="Verdana" w:cs="Times New Roman"/>
          <w:sz w:val="20"/>
          <w:szCs w:val="20"/>
        </w:rPr>
      </w:pPr>
      <w:r w:rsidRPr="00E30D90">
        <w:rPr>
          <w:rFonts w:ascii="Verdana" w:hAnsi="Verdana" w:cs="Times New Roman"/>
          <w:sz w:val="20"/>
          <w:szCs w:val="20"/>
        </w:rPr>
        <w:t xml:space="preserve">Tabela 1: Matrículas na Educação de Jovens e Adultos </w:t>
      </w:r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(fonte: </w:t>
      </w:r>
      <w:proofErr w:type="spellStart"/>
      <w:r w:rsidR="000E2E57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Verdana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e tamanho 10; espaçamento simples entre linhas; espaçamento entre parágrafos: 3 </w:t>
      </w:r>
      <w:proofErr w:type="spellStart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  <w:r w:rsidRPr="00E30D90">
        <w:rPr>
          <w:rFonts w:ascii="Verdana" w:hAnsi="Verdana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insideH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36"/>
        <w:gridCol w:w="1309"/>
        <w:gridCol w:w="236"/>
        <w:gridCol w:w="1454"/>
        <w:gridCol w:w="236"/>
        <w:gridCol w:w="1090"/>
      </w:tblGrid>
      <w:tr w:rsidR="00CA3F62" w:rsidRPr="00E30D90" w14:paraId="40D59A6A" w14:textId="77777777" w:rsidTr="006034D4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496273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52B551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02883F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31859E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DFE919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b/>
                <w:bCs/>
                <w:sz w:val="20"/>
                <w:szCs w:val="20"/>
              </w:rPr>
              <w:t>Segundo Segmento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FE30BB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A06F2B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CA3F62" w:rsidRPr="00E30D90" w14:paraId="32D0D3D5" w14:textId="77777777" w:rsidTr="006034D4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</w:tcBorders>
            <w:vAlign w:val="center"/>
          </w:tcPr>
          <w:p w14:paraId="5D91AD85" w14:textId="77777777" w:rsidR="00CA3F62" w:rsidRPr="00E30D90" w:rsidRDefault="00CA3F62" w:rsidP="006B426E">
            <w:pPr>
              <w:widowControl w:val="0"/>
              <w:tabs>
                <w:tab w:val="center" w:pos="2047"/>
              </w:tabs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2005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</w:tcPr>
          <w:p w14:paraId="38BABF6D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</w:tcBorders>
            <w:vAlign w:val="center"/>
          </w:tcPr>
          <w:p w14:paraId="6F4E98F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4.619.409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354EB91C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2" w:space="0" w:color="808080" w:themeColor="background1" w:themeShade="80"/>
            </w:tcBorders>
            <w:vAlign w:val="center"/>
          </w:tcPr>
          <w:p w14:paraId="28203360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1.906.976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765FB94C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</w:tcBorders>
            <w:vAlign w:val="center"/>
          </w:tcPr>
          <w:p w14:paraId="51548721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41,28</w:t>
            </w:r>
          </w:p>
        </w:tc>
      </w:tr>
      <w:tr w:rsidR="00CA3F62" w:rsidRPr="00E30D90" w14:paraId="2921280B" w14:textId="77777777" w:rsidTr="006034D4">
        <w:trPr>
          <w:jc w:val="center"/>
        </w:trPr>
        <w:tc>
          <w:tcPr>
            <w:tcW w:w="876" w:type="dxa"/>
            <w:vAlign w:val="center"/>
          </w:tcPr>
          <w:p w14:paraId="105B59DD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2006</w:t>
            </w:r>
          </w:p>
        </w:tc>
        <w:tc>
          <w:tcPr>
            <w:tcW w:w="236" w:type="dxa"/>
          </w:tcPr>
          <w:p w14:paraId="1B9331B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78E685A1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4.861.390</w:t>
            </w:r>
          </w:p>
        </w:tc>
        <w:tc>
          <w:tcPr>
            <w:tcW w:w="236" w:type="dxa"/>
            <w:vAlign w:val="center"/>
          </w:tcPr>
          <w:p w14:paraId="3EA1570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E941316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2.029.153</w:t>
            </w:r>
          </w:p>
        </w:tc>
        <w:tc>
          <w:tcPr>
            <w:tcW w:w="236" w:type="dxa"/>
            <w:vAlign w:val="center"/>
          </w:tcPr>
          <w:p w14:paraId="21AD1CA5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09309DC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41,74</w:t>
            </w:r>
          </w:p>
        </w:tc>
      </w:tr>
      <w:tr w:rsidR="00CA3F62" w:rsidRPr="00E30D90" w14:paraId="31629F62" w14:textId="77777777" w:rsidTr="006034D4">
        <w:trPr>
          <w:jc w:val="center"/>
        </w:trPr>
        <w:tc>
          <w:tcPr>
            <w:tcW w:w="87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809FE8A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2009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</w:tcPr>
          <w:p w14:paraId="3276FE7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A0C679C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4.661.332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8EF7960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610506F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2.055.286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AEA9620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48E47BB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44,09</w:t>
            </w:r>
          </w:p>
        </w:tc>
      </w:tr>
      <w:tr w:rsidR="00CA3F62" w:rsidRPr="00E30D90" w14:paraId="23E0E619" w14:textId="77777777" w:rsidTr="006034D4">
        <w:trPr>
          <w:jc w:val="center"/>
        </w:trPr>
        <w:tc>
          <w:tcPr>
            <w:tcW w:w="87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2F895343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2010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</w:tcPr>
          <w:p w14:paraId="424BF0F4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7667A2A5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4.287.234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00D78443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66F9BC9A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1.922.907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15C55DFB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4FB312B1" w14:textId="77777777" w:rsidR="00CA3F62" w:rsidRPr="00E30D90" w:rsidRDefault="00CA3F62" w:rsidP="006B426E">
            <w:pPr>
              <w:widowControl w:val="0"/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30D90">
              <w:rPr>
                <w:rFonts w:ascii="Verdana" w:hAnsi="Verdana" w:cs="Times New Roman"/>
                <w:sz w:val="20"/>
                <w:szCs w:val="20"/>
              </w:rPr>
              <w:t>44,85</w:t>
            </w:r>
          </w:p>
        </w:tc>
      </w:tr>
    </w:tbl>
    <w:p w14:paraId="05E7FFBD" w14:textId="64537DA6" w:rsidR="00CA3F62" w:rsidRPr="00E30D90" w:rsidRDefault="00CA3F62" w:rsidP="00CA3F62">
      <w:pPr>
        <w:widowControl w:val="0"/>
        <w:spacing w:before="60" w:after="240"/>
        <w:jc w:val="center"/>
        <w:rPr>
          <w:rFonts w:ascii="Verdana" w:hAnsi="Verdana" w:cs="Times New Roman"/>
          <w:sz w:val="20"/>
          <w:szCs w:val="20"/>
        </w:rPr>
      </w:pPr>
      <w:r w:rsidRPr="00E30D90">
        <w:rPr>
          <w:rFonts w:ascii="Verdana" w:hAnsi="Verdana" w:cs="Times New Roman"/>
          <w:sz w:val="20"/>
          <w:szCs w:val="20"/>
        </w:rPr>
        <w:t xml:space="preserve">Fonte: Dados da Pesquisa </w:t>
      </w:r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(fonte: </w:t>
      </w:r>
      <w:proofErr w:type="spellStart"/>
      <w:r w:rsidR="000E2E57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Verdana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e tamanho 10; espaçamento simples entre linhas; espaçamento entre parágrafos: 3 </w:t>
      </w:r>
      <w:proofErr w:type="spellStart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antes e 6 </w:t>
      </w:r>
      <w:proofErr w:type="spellStart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304AA10C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  <w:i/>
          <w:iCs/>
          <w:u w:val="single"/>
        </w:rPr>
        <w:t>Atenção:</w:t>
      </w:r>
      <w:r w:rsidRPr="000E2E57">
        <w:rPr>
          <w:rFonts w:ascii="Verdana" w:hAnsi="Verdana" w:cs="Times New Roman"/>
        </w:rPr>
        <w:t xml:space="preserve"> Tabelas e quadros precisam ser elaborados em formato editável, no Word, não sendo permitida a sua apresentação no formato de imagem.</w:t>
      </w:r>
    </w:p>
    <w:p w14:paraId="3A11035B" w14:textId="69A933A5" w:rsidR="00CA3F62" w:rsidRPr="000E2E57" w:rsidRDefault="006034D4" w:rsidP="00CA3F62">
      <w:pPr>
        <w:widowControl w:val="0"/>
        <w:spacing w:after="120"/>
        <w:rPr>
          <w:rFonts w:ascii="Verdana" w:hAnsi="Verdana" w:cs="Times New Roman"/>
        </w:rPr>
      </w:pPr>
      <w:r>
        <w:rPr>
          <w:rFonts w:ascii="Verdana" w:hAnsi="Verdana" w:cs="Times New Roman"/>
        </w:rPr>
        <w:t>O texto no i</w:t>
      </w:r>
      <w:r w:rsidR="00CA3F62" w:rsidRPr="000E2E57">
        <w:rPr>
          <w:rFonts w:ascii="Verdana" w:hAnsi="Verdana" w:cs="Times New Roman"/>
        </w:rPr>
        <w:t xml:space="preserve">nterior da ilustração, qualquer que seja ela, deve ser escrito em fonte </w:t>
      </w:r>
      <w:proofErr w:type="spellStart"/>
      <w:r w:rsidR="000E2E57" w:rsidRPr="000E2E57">
        <w:rPr>
          <w:rFonts w:ascii="Verdana" w:hAnsi="Verdana" w:cs="Times New Roman"/>
        </w:rPr>
        <w:t>Verdana</w:t>
      </w:r>
      <w:proofErr w:type="spellEnd"/>
      <w:r w:rsidR="00CA3F62" w:rsidRPr="000E2E57">
        <w:rPr>
          <w:rFonts w:ascii="Verdana" w:hAnsi="Verdana" w:cs="Times New Roman"/>
        </w:rPr>
        <w:t>, tamanho 10, e espaçamento simples entre linha.</w:t>
      </w:r>
    </w:p>
    <w:p w14:paraId="55290B25" w14:textId="77777777" w:rsidR="006034D4" w:rsidRDefault="006034D4" w:rsidP="00CA3F62">
      <w:pPr>
        <w:widowControl w:val="0"/>
        <w:spacing w:after="120"/>
        <w:rPr>
          <w:rFonts w:ascii="Verdana" w:hAnsi="Verdana" w:cs="Times New Roman"/>
        </w:rPr>
      </w:pPr>
      <w:r w:rsidRPr="006034D4">
        <w:rPr>
          <w:rFonts w:ascii="Verdana" w:hAnsi="Verdana" w:cs="Times New Roman"/>
        </w:rPr>
        <w:t xml:space="preserve">As </w:t>
      </w:r>
      <w:r>
        <w:rPr>
          <w:rFonts w:ascii="Verdana" w:hAnsi="Verdana" w:cs="Times New Roman"/>
          <w:b/>
        </w:rPr>
        <w:t>I</w:t>
      </w:r>
      <w:r w:rsidRPr="006034D4">
        <w:rPr>
          <w:rFonts w:ascii="Verdana" w:hAnsi="Verdana" w:cs="Times New Roman"/>
          <w:b/>
        </w:rPr>
        <w:t>magens</w:t>
      </w:r>
      <w:r w:rsidRPr="006034D4">
        <w:rPr>
          <w:rFonts w:ascii="Verdana" w:hAnsi="Verdana" w:cs="Times New Roman"/>
        </w:rPr>
        <w:t xml:space="preserve"> e demais elementos ilustrativos — como desenhos, esquemas, fluxogramas, fotografias, gráficos, mapas, organogramas, plantas, retratos, entre outros — devem ser centralizados na página, assim como suas respectivas legendas, utilizando a fonte </w:t>
      </w:r>
      <w:proofErr w:type="spellStart"/>
      <w:r w:rsidRPr="006034D4">
        <w:rPr>
          <w:rFonts w:ascii="Verdana" w:hAnsi="Verdana" w:cs="Times New Roman"/>
        </w:rPr>
        <w:t>Verdana</w:t>
      </w:r>
      <w:proofErr w:type="spellEnd"/>
      <w:r w:rsidRPr="006034D4">
        <w:rPr>
          <w:rFonts w:ascii="Verdana" w:hAnsi="Verdana" w:cs="Times New Roman"/>
        </w:rPr>
        <w:t>, tamanho 10, conforme o</w:t>
      </w:r>
      <w:r>
        <w:rPr>
          <w:rFonts w:ascii="Verdana" w:hAnsi="Verdana" w:cs="Times New Roman"/>
        </w:rPr>
        <w:t xml:space="preserve">s exemplos abaixo. </w:t>
      </w:r>
    </w:p>
    <w:p w14:paraId="55F85BF4" w14:textId="242D0603" w:rsidR="00F71191" w:rsidRPr="00F71191" w:rsidRDefault="00F71191" w:rsidP="00F71191">
      <w:pPr>
        <w:widowControl w:val="0"/>
        <w:spacing w:after="120"/>
        <w:rPr>
          <w:rFonts w:ascii="Verdana" w:hAnsi="Verdana" w:cs="Times New Roman"/>
        </w:rPr>
      </w:pPr>
      <w:r w:rsidRPr="00F71191">
        <w:rPr>
          <w:rFonts w:ascii="Verdana" w:hAnsi="Verdana" w:cs="Times New Roman"/>
        </w:rPr>
        <w:t xml:space="preserve">Para tornar o conteúdo mais acessível a cada leitor, solicitamos que seja incluída uma </w:t>
      </w:r>
      <w:r>
        <w:rPr>
          <w:rFonts w:ascii="Verdana" w:hAnsi="Verdana" w:cs="Times New Roman"/>
        </w:rPr>
        <w:t xml:space="preserve">descrição </w:t>
      </w:r>
      <w:proofErr w:type="gramStart"/>
      <w:r w:rsidRPr="00F71191">
        <w:rPr>
          <w:rFonts w:ascii="Verdana" w:hAnsi="Verdana" w:cs="Times New Roman"/>
        </w:rPr>
        <w:t>da(</w:t>
      </w:r>
      <w:proofErr w:type="gramEnd"/>
      <w:r w:rsidRPr="00F71191">
        <w:rPr>
          <w:rFonts w:ascii="Verdana" w:hAnsi="Verdana" w:cs="Times New Roman"/>
        </w:rPr>
        <w:t>s) imagem(</w:t>
      </w:r>
      <w:proofErr w:type="spellStart"/>
      <w:r w:rsidRPr="00F71191">
        <w:rPr>
          <w:rFonts w:ascii="Verdana" w:hAnsi="Verdana" w:cs="Times New Roman"/>
        </w:rPr>
        <w:t>ns</w:t>
      </w:r>
      <w:proofErr w:type="spellEnd"/>
      <w:r w:rsidRPr="00F71191">
        <w:rPr>
          <w:rFonts w:ascii="Verdana" w:hAnsi="Verdana" w:cs="Times New Roman"/>
        </w:rPr>
        <w:t xml:space="preserve">) </w:t>
      </w:r>
      <w:r>
        <w:rPr>
          <w:rFonts w:ascii="Verdana" w:hAnsi="Verdana" w:cs="Times New Roman"/>
        </w:rPr>
        <w:t xml:space="preserve">presente(s) no </w:t>
      </w:r>
      <w:r w:rsidRPr="00F71191">
        <w:rPr>
          <w:rFonts w:ascii="Verdana" w:hAnsi="Verdana" w:cs="Times New Roman"/>
        </w:rPr>
        <w:t>texto. A descrição das imagens deve ser objetiva e clara, destacando o que é essencial para a compreensão da imagem. Ela deve focar em informações relevantes, evitando interpretações subjetivas, a menos que façam parte da análise. Sempre que possível, recomenda-se que a descrição seja concisa, com até duas ou três frases.</w:t>
      </w:r>
    </w:p>
    <w:p w14:paraId="6FDE5483" w14:textId="70AF7601" w:rsidR="006034D4" w:rsidRPr="006034D4" w:rsidRDefault="00F71191" w:rsidP="00CA3F62">
      <w:pPr>
        <w:widowControl w:val="0"/>
        <w:spacing w:after="120"/>
        <w:rPr>
          <w:rFonts w:ascii="Verdana" w:hAnsi="Verdana" w:cs="Times New Roman"/>
        </w:rPr>
      </w:pPr>
      <w:r>
        <w:rPr>
          <w:rFonts w:ascii="Verdana" w:hAnsi="Verdana" w:cs="Times New Roman"/>
        </w:rPr>
        <w:t>A descrição deve estar</w:t>
      </w:r>
      <w:r w:rsidR="006034D4" w:rsidRPr="006034D4">
        <w:rPr>
          <w:rFonts w:ascii="Verdana" w:hAnsi="Verdana" w:cs="Times New Roman"/>
        </w:rPr>
        <w:t xml:space="preserve"> posicionada abaixo da legenda, iniciada por </w:t>
      </w:r>
      <w:r w:rsidR="006034D4" w:rsidRPr="006034D4">
        <w:rPr>
          <w:rFonts w:ascii="Verdana" w:hAnsi="Verdana" w:cs="Times New Roman"/>
          <w:b/>
          <w:bCs/>
        </w:rPr>
        <w:t>#</w:t>
      </w:r>
      <w:proofErr w:type="spellStart"/>
      <w:r w:rsidR="006034D4" w:rsidRPr="006034D4">
        <w:rPr>
          <w:rFonts w:ascii="Verdana" w:hAnsi="Verdana" w:cs="Times New Roman"/>
          <w:b/>
          <w:bCs/>
        </w:rPr>
        <w:t>ParaTodosVerem</w:t>
      </w:r>
      <w:proofErr w:type="spellEnd"/>
      <w:r w:rsidR="006034D4" w:rsidRPr="006034D4">
        <w:rPr>
          <w:rFonts w:ascii="Verdana" w:hAnsi="Verdana" w:cs="Times New Roman"/>
          <w:b/>
          <w:bCs/>
        </w:rPr>
        <w:t>:</w:t>
      </w:r>
      <w:r w:rsidR="006034D4" w:rsidRPr="006034D4">
        <w:rPr>
          <w:rFonts w:ascii="Verdana" w:hAnsi="Verdana" w:cs="Times New Roman"/>
        </w:rPr>
        <w:t xml:space="preserve"> e finalizada com </w:t>
      </w:r>
      <w:r w:rsidR="006034D4" w:rsidRPr="006034D4">
        <w:rPr>
          <w:rFonts w:ascii="Verdana" w:hAnsi="Verdana" w:cs="Times New Roman"/>
          <w:b/>
          <w:bCs/>
        </w:rPr>
        <w:t>[Fim da descrição]</w:t>
      </w:r>
      <w:r w:rsidR="006034D4" w:rsidRPr="006034D4">
        <w:rPr>
          <w:rFonts w:ascii="Verdana" w:hAnsi="Verdana" w:cs="Times New Roman"/>
        </w:rPr>
        <w:t>.</w:t>
      </w:r>
    </w:p>
    <w:p w14:paraId="436D0B63" w14:textId="1A5F328A" w:rsidR="00CA3F62" w:rsidRPr="00E30D90" w:rsidRDefault="00CA3F62" w:rsidP="00083E3E">
      <w:pPr>
        <w:widowControl w:val="0"/>
        <w:spacing w:before="240" w:after="120"/>
        <w:rPr>
          <w:rFonts w:ascii="Verdana" w:hAnsi="Verdana" w:cs="Times New Roman"/>
          <w:sz w:val="24"/>
          <w:szCs w:val="24"/>
        </w:rPr>
      </w:pPr>
      <w:r w:rsidRPr="00E30D9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Figura 1: </w:t>
      </w:r>
      <w:r w:rsidR="006034D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Marca </w:t>
      </w:r>
      <w:proofErr w:type="gramStart"/>
      <w:r w:rsidR="006034D4">
        <w:rPr>
          <w:rFonts w:ascii="Verdana" w:eastAsia="Times New Roman" w:hAnsi="Verdana" w:cs="Times New Roman"/>
          <w:sz w:val="20"/>
          <w:szCs w:val="20"/>
          <w:lang w:eastAsia="pt-BR"/>
        </w:rPr>
        <w:t>EPEMI</w:t>
      </w:r>
      <w:r w:rsidRPr="00E30D9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 </w:t>
      </w:r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(</w:t>
      </w:r>
      <w:proofErr w:type="gram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fonte: </w:t>
      </w:r>
      <w:proofErr w:type="spellStart"/>
      <w:r w:rsidR="000E2E57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Verdana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e tamanho 10; espaçamento simples entre linhas;</w:t>
      </w:r>
      <w:r w:rsidR="00D90DB8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espaçamento entre parágrafos: 6</w:t>
      </w:r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antes e 6 </w:t>
      </w:r>
      <w:proofErr w:type="spellStart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E30D90">
        <w:rPr>
          <w:rFonts w:ascii="Verdana" w:hAnsi="Verdana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495A9D6C" w14:textId="2BF48802" w:rsidR="00CA3F62" w:rsidRPr="00E30D90" w:rsidRDefault="006034D4" w:rsidP="00CA3F62">
      <w:pPr>
        <w:widowControl w:val="0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pt-BR"/>
          <w14:ligatures w14:val="standardContextual"/>
        </w:rPr>
        <w:drawing>
          <wp:inline distT="0" distB="0" distL="0" distR="0" wp14:anchorId="5F126E1F" wp14:editId="739C5FBE">
            <wp:extent cx="1674495" cy="1266190"/>
            <wp:effectExtent l="0" t="0" r="0" b="0"/>
            <wp:docPr id="1273208018" name="Imagem 1273208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08018" name="EPEMI-HORIZONTAL_marceloboturadesign.jpg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" r="69514"/>
                    <a:stretch/>
                  </pic:blipFill>
                  <pic:spPr bwMode="auto">
                    <a:xfrm>
                      <a:off x="0" y="0"/>
                      <a:ext cx="1675335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60483" w14:textId="56F51058" w:rsidR="00CA3F62" w:rsidRDefault="00CA3F62" w:rsidP="00CA3F62">
      <w:pPr>
        <w:widowControl w:val="0"/>
        <w:spacing w:before="60" w:after="120"/>
        <w:jc w:val="center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30D9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Fonte: </w:t>
      </w:r>
      <w:r w:rsidR="006034D4">
        <w:rPr>
          <w:rFonts w:ascii="Verdana" w:eastAsia="Times New Roman" w:hAnsi="Verdana" w:cs="Times New Roman"/>
          <w:sz w:val="20"/>
          <w:szCs w:val="20"/>
          <w:lang w:eastAsia="pt-BR"/>
        </w:rPr>
        <w:t>EPEMI, 2025</w:t>
      </w:r>
    </w:p>
    <w:p w14:paraId="1280E86C" w14:textId="14CAB49C" w:rsidR="006034D4" w:rsidRPr="006034D4" w:rsidRDefault="003310F5" w:rsidP="006034D4">
      <w:pPr>
        <w:widowControl w:val="0"/>
        <w:spacing w:after="12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#</w:t>
      </w:r>
      <w:proofErr w:type="spellStart"/>
      <w:r>
        <w:rPr>
          <w:rFonts w:ascii="Verdana" w:hAnsi="Verdana" w:cs="Times New Roman"/>
          <w:sz w:val="18"/>
          <w:szCs w:val="18"/>
        </w:rPr>
        <w:t>ParaTodosVerem</w:t>
      </w:r>
      <w:proofErr w:type="spellEnd"/>
      <w:r>
        <w:rPr>
          <w:rFonts w:ascii="Verdana" w:hAnsi="Verdana" w:cs="Times New Roman"/>
          <w:sz w:val="18"/>
          <w:szCs w:val="18"/>
        </w:rPr>
        <w:t>: A marca</w:t>
      </w:r>
      <w:bookmarkStart w:id="0" w:name="_GoBack"/>
      <w:bookmarkEnd w:id="0"/>
      <w:r w:rsidR="006034D4" w:rsidRPr="006034D4">
        <w:rPr>
          <w:rFonts w:ascii="Verdana" w:hAnsi="Verdana" w:cs="Times New Roman"/>
          <w:sz w:val="18"/>
          <w:szCs w:val="18"/>
        </w:rPr>
        <w:t xml:space="preserve"> do evento EPEMI. À esquerda, há um círculo incompleto em cor bordô, e à direita, um círculo incompleto em cor roxa, parcialmente sobrepostos. Dentro da área de interseção dos dois círculos, aparece a ilustração de uma araucária, árvore símbolo do Paraná. A sigla "EPEMI" está posicionada na parte superior esquerda, acompanhando o contorno do círculo bordô. [Fim da descrição] </w:t>
      </w:r>
      <w:r w:rsidR="006034D4"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 xml:space="preserve">(fonte: </w:t>
      </w:r>
      <w:proofErr w:type="spellStart"/>
      <w:r w:rsidR="006034D4"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>Verdana</w:t>
      </w:r>
      <w:proofErr w:type="spellEnd"/>
      <w:r w:rsidR="006034D4"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 xml:space="preserve"> e tamanho 9; espaçamento simples entre linhas; espaçamento entre parágrafos: 0 </w:t>
      </w:r>
      <w:proofErr w:type="spellStart"/>
      <w:r w:rsidR="006034D4"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>pt</w:t>
      </w:r>
      <w:proofErr w:type="spellEnd"/>
      <w:r w:rsidR="006034D4"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 xml:space="preserve"> antes e 6 </w:t>
      </w:r>
      <w:proofErr w:type="spellStart"/>
      <w:r w:rsidR="006034D4"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>pt</w:t>
      </w:r>
      <w:proofErr w:type="spellEnd"/>
      <w:r w:rsidR="006034D4" w:rsidRPr="006034D4">
        <w:rPr>
          <w:rFonts w:ascii="Verdana" w:hAnsi="Verdana" w:cs="Times New Roman"/>
          <w:b/>
          <w:bCs/>
          <w:color w:val="808080" w:themeColor="background1" w:themeShade="80"/>
          <w:sz w:val="18"/>
          <w:szCs w:val="18"/>
        </w:rPr>
        <w:t xml:space="preserve"> depois; justificado)</w:t>
      </w:r>
    </w:p>
    <w:p w14:paraId="62F7EBFB" w14:textId="089A569D" w:rsidR="00CA3F62" w:rsidRPr="000E2E57" w:rsidRDefault="006034D4" w:rsidP="00CA3F62">
      <w:pPr>
        <w:widowControl w:val="0"/>
        <w:spacing w:after="120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 xml:space="preserve">As imagens </w:t>
      </w:r>
      <w:r w:rsidRPr="000E2E57">
        <w:rPr>
          <w:rFonts w:ascii="Verdana" w:hAnsi="Verdana" w:cs="Times New Roman"/>
        </w:rPr>
        <w:t xml:space="preserve">precisam estar com qualidade o suficiente para análise pelo leitor, sendo a sua posição alinhada com o texto (clique sobre a </w:t>
      </w:r>
      <w:r w:rsidRPr="000E2E57">
        <w:rPr>
          <w:rFonts w:ascii="Verdana" w:hAnsi="Verdana" w:cs="Times New Roman"/>
          <w:i/>
          <w:iCs/>
          <w:u w:val="single"/>
        </w:rPr>
        <w:t>imagem</w:t>
      </w:r>
      <w:r w:rsidRPr="000E2E57">
        <w:rPr>
          <w:rFonts w:ascii="Verdana" w:hAnsi="Verdana" w:cs="Times New Roman"/>
        </w:rPr>
        <w:t xml:space="preserve">, vá em </w:t>
      </w:r>
      <w:r w:rsidRPr="000E2E57">
        <w:rPr>
          <w:rFonts w:ascii="Verdana" w:hAnsi="Verdana" w:cs="Times New Roman"/>
          <w:i/>
          <w:iCs/>
          <w:u w:val="single"/>
        </w:rPr>
        <w:t>formato de imagem</w:t>
      </w:r>
      <w:r w:rsidRPr="000E2E57">
        <w:rPr>
          <w:rFonts w:ascii="Verdana" w:hAnsi="Verdana" w:cs="Times New Roman"/>
        </w:rPr>
        <w:t xml:space="preserve">, depois em </w:t>
      </w:r>
      <w:r w:rsidRPr="000E2E57">
        <w:rPr>
          <w:rFonts w:ascii="Verdana" w:hAnsi="Verdana" w:cs="Times New Roman"/>
          <w:i/>
          <w:iCs/>
          <w:u w:val="single"/>
        </w:rPr>
        <w:t>posição</w:t>
      </w:r>
      <w:r w:rsidRPr="000E2E57">
        <w:rPr>
          <w:rFonts w:ascii="Verdana" w:hAnsi="Verdana" w:cs="Times New Roman"/>
        </w:rPr>
        <w:t xml:space="preserve"> e selecione a opção </w:t>
      </w:r>
      <w:r w:rsidRPr="000E2E57">
        <w:rPr>
          <w:rFonts w:ascii="Verdana" w:hAnsi="Verdana" w:cs="Times New Roman"/>
          <w:i/>
          <w:iCs/>
          <w:u w:val="single"/>
        </w:rPr>
        <w:t>alinhada com o texto</w:t>
      </w:r>
      <w:r w:rsidRPr="000E2E57">
        <w:rPr>
          <w:rFonts w:ascii="Verdana" w:hAnsi="Verdana" w:cs="Times New Roman"/>
        </w:rPr>
        <w:t xml:space="preserve">). Recomenda-se a resolução de 300 </w:t>
      </w:r>
      <w:proofErr w:type="spellStart"/>
      <w:r w:rsidRPr="000E2E57">
        <w:rPr>
          <w:rFonts w:ascii="Verdana" w:hAnsi="Verdana" w:cs="Times New Roman"/>
        </w:rPr>
        <w:t>dpi</w:t>
      </w:r>
      <w:proofErr w:type="spellEnd"/>
      <w:r w:rsidRPr="000E2E57">
        <w:rPr>
          <w:rFonts w:ascii="Verdana" w:hAnsi="Verdana" w:cs="Times New Roman"/>
        </w:rPr>
        <w:t>.</w:t>
      </w:r>
    </w:p>
    <w:p w14:paraId="5C24E695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  <w:b/>
          <w:bCs/>
          <w:u w:val="single"/>
        </w:rPr>
      </w:pPr>
      <w:r w:rsidRPr="006034D4">
        <w:rPr>
          <w:rFonts w:ascii="Verdana" w:hAnsi="Verdana" w:cs="Times New Roman"/>
          <w:b/>
          <w:bCs/>
          <w:u w:val="single"/>
        </w:rPr>
        <w:t>Referências</w:t>
      </w:r>
    </w:p>
    <w:p w14:paraId="0EAEB946" w14:textId="77777777" w:rsidR="00CA3F62" w:rsidRPr="000E2E57" w:rsidRDefault="00CA3F62" w:rsidP="00CA3F62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Listadas em ordem alfabética, sem utilizar traço (_____) para autores repetidos.</w:t>
      </w:r>
    </w:p>
    <w:p w14:paraId="60066F6B" w14:textId="77777777" w:rsidR="00CA3F62" w:rsidRPr="000E2E57" w:rsidRDefault="00CA3F62" w:rsidP="00CA3F62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Verdana" w:eastAsia="Times New Roman" w:hAnsi="Verdana" w:cs="Times New Roman"/>
          <w:lang w:eastAsia="pt-BR"/>
        </w:rPr>
      </w:pPr>
      <w:r w:rsidRPr="000E2E57">
        <w:rPr>
          <w:rFonts w:ascii="Verdana" w:eastAsia="Times New Roman" w:hAnsi="Verdana" w:cs="Times New Roman"/>
          <w:lang w:eastAsia="pt-BR"/>
        </w:rPr>
        <w:t>Nomes dos autores precisam ser escritos por completo, evitando-se abreviações.</w:t>
      </w:r>
    </w:p>
    <w:p w14:paraId="71ED5687" w14:textId="77777777" w:rsidR="00CA3F62" w:rsidRPr="000E2E57" w:rsidRDefault="00CA3F62" w:rsidP="00CA3F62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eastAsia="Times New Roman" w:hAnsi="Verdana" w:cs="Times New Roman"/>
          <w:lang w:eastAsia="pt-BR"/>
        </w:rPr>
        <w:t>Título principal deve estar em itálico.</w:t>
      </w:r>
    </w:p>
    <w:p w14:paraId="391D6025" w14:textId="77777777" w:rsidR="00CA3F62" w:rsidRPr="000E2E57" w:rsidRDefault="00CA3F62" w:rsidP="00CA3F62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Nomes de periódicos devem ser escritos por extenso, com exceção de nomes em formato de sigla, por exemplo, pode-se usar a sigla </w:t>
      </w:r>
      <w:r w:rsidRPr="000E2E57">
        <w:rPr>
          <w:rFonts w:ascii="Verdana" w:hAnsi="Verdana" w:cs="Times New Roman"/>
          <w:i/>
          <w:iCs/>
        </w:rPr>
        <w:t>RIPEM</w:t>
      </w:r>
      <w:r w:rsidRPr="000E2E57">
        <w:rPr>
          <w:rFonts w:ascii="Verdana" w:hAnsi="Verdana" w:cs="Times New Roman"/>
        </w:rPr>
        <w:t xml:space="preserve"> para </w:t>
      </w:r>
      <w:r w:rsidRPr="000E2E57">
        <w:rPr>
          <w:rFonts w:ascii="Verdana" w:hAnsi="Verdana" w:cs="Times New Roman"/>
          <w:i/>
          <w:iCs/>
        </w:rPr>
        <w:t xml:space="preserve">Revista Internacional de Pesquisa em Matemática. </w:t>
      </w:r>
      <w:r w:rsidRPr="000E2E57">
        <w:rPr>
          <w:rFonts w:ascii="Verdana" w:hAnsi="Verdana" w:cs="Times New Roman"/>
        </w:rPr>
        <w:t>No entanto, é preciso padronizar e manter o estilo optado quando se tratar do mesmo periódico citado mais de uma vez.</w:t>
      </w:r>
    </w:p>
    <w:p w14:paraId="36FE42E2" w14:textId="77777777" w:rsidR="00CA3F62" w:rsidRPr="000E2E57" w:rsidRDefault="00CA3F62" w:rsidP="00CA3F62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As referências devem ser escritas </w:t>
      </w:r>
      <w:r w:rsidRPr="000E2E57">
        <w:rPr>
          <w:rFonts w:ascii="Verdana" w:hAnsi="Verdana" w:cs="Times New Roman"/>
          <w:b/>
          <w:bCs/>
        </w:rPr>
        <w:t>exatamente conforme as especificações e exemplos a seguir</w:t>
      </w:r>
      <w:r w:rsidRPr="000E2E57">
        <w:rPr>
          <w:rFonts w:ascii="Verdana" w:hAnsi="Verdana" w:cs="Times New Roman"/>
        </w:rPr>
        <w:t>.</w:t>
      </w:r>
    </w:p>
    <w:p w14:paraId="5358B0F7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12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Dissertação, Tese, Monografia, TCC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0CAFEAAD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0C89DDE8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012CF85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Título (em itálico):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subtítulo, se houver. Ano de conclusão. Quantidade de páginas seguida da letra f. Tipo (Curso, entre parênteses). Instituição. Cidade do curso.</w:t>
            </w:r>
          </w:p>
        </w:tc>
      </w:tr>
      <w:tr w:rsidR="000E2E57" w:rsidRPr="000E2E57" w14:paraId="1E3776C6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53CA9BA7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1EC24756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SOARES, Marilene Caitano Reis Almeida.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A </w:t>
            </w:r>
            <w:proofErr w:type="gramStart"/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relação professor-materiais curriculares</w:t>
            </w:r>
            <w:proofErr w:type="gramEnd"/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de Matemática: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análise na perspectiva dos conceitos de </w:t>
            </w:r>
            <w:proofErr w:type="spellStart"/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affordance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e agência. 2020. 143f. Dissertação (Mestrado em Educação). Universidade Estadual de Montes Claros. Montes Claros.</w:t>
            </w:r>
          </w:p>
        </w:tc>
      </w:tr>
    </w:tbl>
    <w:p w14:paraId="50D45D2D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Livro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2D6884AE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7E07599E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7B05ED2B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Título (em itálico):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subtítulo, se houver. Edição, se houver. Cidade da Editora: Nome da Editora, Ano.</w:t>
            </w:r>
          </w:p>
        </w:tc>
      </w:tr>
      <w:tr w:rsidR="000E2E57" w:rsidRPr="000E2E57" w14:paraId="156A82FD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1DB6DD02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0B494862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PIRES, Celia Maria Carolino.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Currículo de Matemática: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da organização linear à ideia de rede. São Paulo: FTD, 2000.</w:t>
            </w:r>
          </w:p>
        </w:tc>
      </w:tr>
    </w:tbl>
    <w:p w14:paraId="322FDDE8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Capítulo de livro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7AEA0A2C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7160D762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B33BD18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 do autor do capítulo. Título do capítulo: subtítulo, se houver. In: SOBRENOME (em Caixa Alta), Nome completo do organizador do livro. (Org.).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Título do livro (em itálico):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subtítulo, se houver. Edição, se houver. Cidade da Editora: Nome da Editora, Ano, páginas inicial-final do capítulo.</w:t>
            </w:r>
          </w:p>
        </w:tc>
      </w:tr>
      <w:tr w:rsidR="000E2E57" w:rsidRPr="000E2E57" w14:paraId="10018E2C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7F952C9F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18DDCCAB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eastAsia="Arial" w:hAnsi="Verdana" w:cs="Times New Roman"/>
                <w:sz w:val="20"/>
                <w:szCs w:val="20"/>
              </w:rPr>
              <w:t xml:space="preserve">LIMA, Katia; JANUARIO, Gilberto. A </w:t>
            </w:r>
            <w:proofErr w:type="gramStart"/>
            <w:r w:rsidRPr="000E2E57">
              <w:rPr>
                <w:rFonts w:ascii="Verdana" w:eastAsia="Arial" w:hAnsi="Verdana" w:cs="Times New Roman"/>
                <w:sz w:val="20"/>
                <w:szCs w:val="20"/>
              </w:rPr>
              <w:t>relação professor-materiais curriculares</w:t>
            </w:r>
            <w:proofErr w:type="gramEnd"/>
            <w:r w:rsidRPr="000E2E57">
              <w:rPr>
                <w:rFonts w:ascii="Verdana" w:eastAsia="Arial" w:hAnsi="Verdana" w:cs="Times New Roman"/>
                <w:sz w:val="20"/>
                <w:szCs w:val="20"/>
              </w:rPr>
              <w:t xml:space="preserve"> e sua interface com o conhecimento profissional docente em Matemática. In: SILVA, Marcelo Navarro; BUENO, Simone. (Org.). </w:t>
            </w:r>
            <w:r w:rsidRPr="000E2E57">
              <w:rPr>
                <w:rFonts w:ascii="Verdana" w:eastAsia="Arial" w:hAnsi="Verdana" w:cs="Times New Roman"/>
                <w:bCs/>
                <w:i/>
                <w:sz w:val="20"/>
                <w:szCs w:val="20"/>
              </w:rPr>
              <w:t>Estudos sobre currículos na Educação Matemática.</w:t>
            </w:r>
            <w:r w:rsidRPr="000E2E57">
              <w:rPr>
                <w:rFonts w:ascii="Verdana" w:eastAsia="Arial" w:hAnsi="Verdana" w:cs="Times New Roman"/>
                <w:sz w:val="20"/>
                <w:szCs w:val="20"/>
              </w:rPr>
              <w:t xml:space="preserve"> São Paulo: Livraria </w:t>
            </w:r>
            <w:r w:rsidRPr="000E2E57">
              <w:rPr>
                <w:rFonts w:ascii="Verdana" w:eastAsia="Arial" w:hAnsi="Verdana" w:cs="Times New Roman"/>
                <w:sz w:val="20"/>
                <w:szCs w:val="20"/>
              </w:rPr>
              <w:lastRenderedPageBreak/>
              <w:t>da Física, 2021, p. 147-167.</w:t>
            </w:r>
          </w:p>
        </w:tc>
      </w:tr>
    </w:tbl>
    <w:p w14:paraId="26B7DD7E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lastRenderedPageBreak/>
        <w:t>Organização de livro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6D5E3828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76B8E464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E1EC452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 do organizador do livro. (Org.).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Título do livro (em itálico):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subtítulo, se houver. Edição, se houver. Cidade da Editora: Nome da Editora, Ano.</w:t>
            </w:r>
          </w:p>
        </w:tc>
      </w:tr>
      <w:tr w:rsidR="000E2E57" w:rsidRPr="000E2E57" w14:paraId="09FFE454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529D437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76327D5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BARRETO, Elba Siqueira Sá. (Org.).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Os currículos do Ensino Fundamental para as escolas brasileiras.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2. ed. Campinas: Autores Associados, 2000.</w:t>
            </w:r>
          </w:p>
        </w:tc>
      </w:tr>
    </w:tbl>
    <w:p w14:paraId="38E71D18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Obra traduzida</w:t>
      </w:r>
    </w:p>
    <w:tbl>
      <w:tblPr>
        <w:tblStyle w:val="Tabelacomgrade"/>
        <w:tblW w:w="8742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35"/>
      </w:tblGrid>
      <w:tr w:rsidR="000E2E57" w:rsidRPr="000E2E57" w14:paraId="7AE57F20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1553EC80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35" w:type="dxa"/>
            <w:shd w:val="clear" w:color="auto" w:fill="FFFFFF" w:themeFill="background1"/>
            <w:vAlign w:val="center"/>
          </w:tcPr>
          <w:p w14:paraId="4FA4A89D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Título (em itálico):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subtítulo, se houver. Tradução de (incluir o nome completo do tradutor). Edição, se houver. Cidade da Editora: Nome da Editora, Ano.</w:t>
            </w:r>
          </w:p>
        </w:tc>
      </w:tr>
      <w:tr w:rsidR="000E2E57" w:rsidRPr="000E2E57" w14:paraId="3AC33411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514AE4A3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35" w:type="dxa"/>
            <w:shd w:val="clear" w:color="auto" w:fill="FFFFFF" w:themeFill="background1"/>
            <w:vAlign w:val="center"/>
          </w:tcPr>
          <w:p w14:paraId="41321E5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SACRISTÁN, Jose </w:t>
            </w:r>
            <w:proofErr w:type="spellStart"/>
            <w:r w:rsidRPr="000E2E57">
              <w:rPr>
                <w:rFonts w:ascii="Verdana" w:hAnsi="Verdana" w:cs="Times New Roman"/>
                <w:sz w:val="20"/>
                <w:szCs w:val="20"/>
              </w:rPr>
              <w:t>Gimeno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O currículo: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uma reflexão sobre a prática. 3. ed. Tradução de Ernani Ferreira da Fonseca Rosa. Porto Alegre: Artmed, 2000.</w:t>
            </w:r>
          </w:p>
        </w:tc>
      </w:tr>
    </w:tbl>
    <w:p w14:paraId="6DB1540D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Trabalhos publicados em anais de eventos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67B4C8D9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46F27BCC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F840B5D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 do Autor 1; SOBRENOME (em Caixa Alta), Nome completo do Autor N. Título: subtítulo, se houver. In: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Anais do Nome do Evento em Caixa Baixa e em Itálico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 Cidade, Ano, páginas inicial-final do trabalho.</w:t>
            </w:r>
          </w:p>
        </w:tc>
      </w:tr>
      <w:tr w:rsidR="000E2E57" w:rsidRPr="000E2E57" w14:paraId="7F371754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1D8A1369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517702B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JANUARIO, Gilberto; LIMA, Katia; PIRES, Celia Maria Carolino. Uma análise da relação que os professores estabelecem com os materiais curriculares de Matemática. In: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Anais do 4º Simpósio Internacional de Pesquisa em Educação Matemática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. Ilhéus, 2015, p. 3208-3213.</w:t>
            </w:r>
          </w:p>
        </w:tc>
      </w:tr>
    </w:tbl>
    <w:p w14:paraId="7F86FF6D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Artigo de periódico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536CBD07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7901F9FF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BE0A026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SOBRENOME (em Caixa Alta), Nome completo do Autor 1; SOBRENOME (em Caixa Alta), Nome completo do Autor N. Título: subtítulo, se houver.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Título do Periódico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(sem abreviação, em itálico), volume, número, páginas inicial-final, periodicidade inicial-final, ano.</w:t>
            </w:r>
          </w:p>
        </w:tc>
      </w:tr>
      <w:tr w:rsidR="000E2E57" w:rsidRPr="000E2E57" w14:paraId="0F8D2CDE" w14:textId="77777777" w:rsidTr="000E2E57">
        <w:tc>
          <w:tcPr>
            <w:tcW w:w="1707" w:type="dxa"/>
            <w:vMerge w:val="restart"/>
            <w:shd w:val="clear" w:color="auto" w:fill="FFFFFF" w:themeFill="background1"/>
            <w:vAlign w:val="center"/>
          </w:tcPr>
          <w:p w14:paraId="0D9C8C9D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Exemplos: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49CB190F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VELOSO, </w:t>
            </w:r>
            <w:proofErr w:type="spellStart"/>
            <w:r w:rsidRPr="000E2E57">
              <w:rPr>
                <w:rFonts w:ascii="Verdana" w:hAnsi="Verdana" w:cs="Times New Roman"/>
                <w:sz w:val="20"/>
                <w:szCs w:val="20"/>
              </w:rPr>
              <w:t>Geisa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Magela; CORDEIRO, Regina </w:t>
            </w:r>
            <w:proofErr w:type="spellStart"/>
            <w:r w:rsidRPr="000E2E57">
              <w:rPr>
                <w:rFonts w:ascii="Verdana" w:hAnsi="Verdana" w:cs="Times New Roman"/>
                <w:sz w:val="20"/>
                <w:szCs w:val="20"/>
              </w:rPr>
              <w:t>Coele</w:t>
            </w:r>
            <w:proofErr w:type="spellEnd"/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. Método fônico ou método global para alfabetizar crianças das camadas populares? (1930-1980).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Educação, Escola &amp; Sociedade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, v. 13, n. 15, p. 1-19, 2020.</w:t>
            </w:r>
          </w:p>
        </w:tc>
      </w:tr>
      <w:tr w:rsidR="000E2E57" w:rsidRPr="000E2E57" w14:paraId="506CFF31" w14:textId="77777777" w:rsidTr="000E2E57">
        <w:tc>
          <w:tcPr>
            <w:tcW w:w="1707" w:type="dxa"/>
            <w:vMerge/>
            <w:shd w:val="clear" w:color="auto" w:fill="FFFFFF" w:themeFill="background1"/>
            <w:vAlign w:val="center"/>
          </w:tcPr>
          <w:p w14:paraId="35FF0103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12D6AB0E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MASOLA, Wilson de Jesus; ALLEVATO, Norma Suely Gomes. Dificuldades de aprendizagem matemática: algumas reflexões.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Educação Matemática Debate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, v. 3, n. 7, p. 52-67, </w:t>
            </w:r>
            <w:proofErr w:type="gramStart"/>
            <w:r w:rsidRPr="000E2E57">
              <w:rPr>
                <w:rFonts w:ascii="Verdana" w:hAnsi="Verdana" w:cs="Times New Roman"/>
                <w:sz w:val="20"/>
                <w:szCs w:val="20"/>
              </w:rPr>
              <w:t>jan./</w:t>
            </w:r>
            <w:proofErr w:type="gramEnd"/>
            <w:r w:rsidRPr="000E2E57">
              <w:rPr>
                <w:rFonts w:ascii="Verdana" w:hAnsi="Verdana" w:cs="Times New Roman"/>
                <w:sz w:val="20"/>
                <w:szCs w:val="20"/>
              </w:rPr>
              <w:t>abr. 2019.</w:t>
            </w:r>
          </w:p>
        </w:tc>
      </w:tr>
    </w:tbl>
    <w:p w14:paraId="0086E31B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Documento institucional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1EA40567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51C3304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48206A8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ÓRGÃO FEDERATIVO (em Caixa Alta). Instituição federativa.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Título (em itálico):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subtítulo, se houver. Cidade: Sigla da Instituição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federativa, Ano.</w:t>
            </w:r>
          </w:p>
        </w:tc>
      </w:tr>
      <w:tr w:rsidR="000E2E57" w:rsidRPr="000E2E57" w14:paraId="3237D919" w14:textId="77777777" w:rsidTr="000E2E57">
        <w:tc>
          <w:tcPr>
            <w:tcW w:w="1707" w:type="dxa"/>
            <w:vMerge w:val="restart"/>
            <w:shd w:val="clear" w:color="auto" w:fill="FFFFFF" w:themeFill="background1"/>
            <w:vAlign w:val="center"/>
          </w:tcPr>
          <w:p w14:paraId="15700F05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lastRenderedPageBreak/>
              <w:t>Exemplos: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06FCFB0D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BRASIL. Ministério da Educação. Secretaria de Educação Fundamental.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Proposta Curricular para a Educação de Jovens e Adultos: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Segundo Segmento do Ensino Fundamental: 5ª a 8ª série: Matemática, Ciências, Arte e Educação Física. v. 3. Brasília: MEC/SEF, 2002.</w:t>
            </w:r>
          </w:p>
        </w:tc>
      </w:tr>
      <w:tr w:rsidR="000E2E57" w:rsidRPr="000E2E57" w14:paraId="385D8824" w14:textId="77777777" w:rsidTr="000E2E57">
        <w:tc>
          <w:tcPr>
            <w:tcW w:w="1707" w:type="dxa"/>
            <w:vMerge/>
            <w:shd w:val="clear" w:color="auto" w:fill="FFFFFF" w:themeFill="background1"/>
            <w:vAlign w:val="center"/>
          </w:tcPr>
          <w:p w14:paraId="2390507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right="-113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726C1B3B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BRASIL. Ministério da Educação. Secretaria de Educação Básica. </w:t>
            </w:r>
            <w:r w:rsidRPr="000E2E57">
              <w:rPr>
                <w:rFonts w:ascii="Verdana" w:hAnsi="Verdana" w:cs="Times New Roman"/>
                <w:i/>
                <w:iCs/>
                <w:sz w:val="20"/>
                <w:szCs w:val="20"/>
              </w:rPr>
              <w:t>Base Nacional Comum Curricular: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 xml:space="preserve"> Ensino Médio. Brasília: MEC/SEB, 2018.</w:t>
            </w:r>
          </w:p>
        </w:tc>
      </w:tr>
    </w:tbl>
    <w:p w14:paraId="773CA185" w14:textId="77777777" w:rsidR="00CA3F62" w:rsidRPr="000E2E57" w:rsidRDefault="00CA3F62" w:rsidP="000E2E57">
      <w:pPr>
        <w:pStyle w:val="PargrafodaLista"/>
        <w:widowControl w:val="0"/>
        <w:numPr>
          <w:ilvl w:val="0"/>
          <w:numId w:val="5"/>
        </w:numPr>
        <w:shd w:val="clear" w:color="auto" w:fill="FFFFFF" w:themeFill="background1"/>
        <w:spacing w:before="240"/>
        <w:ind w:left="397" w:hanging="397"/>
        <w:contextualSpacing w:val="0"/>
        <w:rPr>
          <w:rFonts w:ascii="Verdana" w:hAnsi="Verdana" w:cs="Times New Roman"/>
          <w:b/>
          <w:bCs/>
        </w:rPr>
      </w:pPr>
      <w:r w:rsidRPr="000E2E57">
        <w:rPr>
          <w:rFonts w:ascii="Verdana" w:hAnsi="Verdana" w:cs="Times New Roman"/>
          <w:b/>
          <w:bCs/>
        </w:rPr>
        <w:t>Dispositivo legal (Lei, Resolução, Parecer, Portaria)</w:t>
      </w:r>
    </w:p>
    <w:tbl>
      <w:tblPr>
        <w:tblStyle w:val="Tabelacomgrade"/>
        <w:tblW w:w="8747" w:type="dxa"/>
        <w:tblInd w:w="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0E2E57" w:rsidRPr="000E2E57" w14:paraId="37044768" w14:textId="77777777" w:rsidTr="000E2E57">
        <w:tc>
          <w:tcPr>
            <w:tcW w:w="1707" w:type="dxa"/>
            <w:shd w:val="clear" w:color="auto" w:fill="FFFFFF" w:themeFill="background1"/>
            <w:vAlign w:val="center"/>
          </w:tcPr>
          <w:p w14:paraId="6C0D605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Especificação: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8365268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ÓRGÃO FEDERATIVO (em Caixa Alta). Lei e número, dia, mês e ano da lei.</w:t>
            </w:r>
            <w:r w:rsidRPr="000E2E5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0E2E57">
              <w:rPr>
                <w:rFonts w:ascii="Verdana" w:hAnsi="Verdana" w:cs="Times New Roman"/>
                <w:sz w:val="20"/>
                <w:szCs w:val="20"/>
              </w:rPr>
              <w:t>Ementa da lei. Cidade: Órgão editorial de publicação, data de publicação (se for em Diário Oficial).</w:t>
            </w:r>
          </w:p>
        </w:tc>
      </w:tr>
      <w:tr w:rsidR="000E2E57" w:rsidRPr="000E2E57" w14:paraId="072D3905" w14:textId="77777777" w:rsidTr="000E2E57">
        <w:tc>
          <w:tcPr>
            <w:tcW w:w="1707" w:type="dxa"/>
            <w:vMerge w:val="restart"/>
            <w:shd w:val="clear" w:color="auto" w:fill="FFFFFF" w:themeFill="background1"/>
            <w:vAlign w:val="center"/>
          </w:tcPr>
          <w:p w14:paraId="3A3442A3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Exemplos: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01ED499A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BRASIL. Lei nº. 9.394, de 20 de dezembro de 1996. Estabelece as diretrizes e bases da educação nacional. Brasília: Diário Oficial da União, 23 dez. 1996.</w:t>
            </w:r>
          </w:p>
        </w:tc>
      </w:tr>
      <w:tr w:rsidR="000E2E57" w:rsidRPr="000E2E57" w14:paraId="1805118E" w14:textId="77777777" w:rsidTr="000E2E57">
        <w:tc>
          <w:tcPr>
            <w:tcW w:w="1707" w:type="dxa"/>
            <w:vMerge/>
            <w:shd w:val="clear" w:color="auto" w:fill="FFFFFF" w:themeFill="background1"/>
            <w:vAlign w:val="center"/>
          </w:tcPr>
          <w:p w14:paraId="6CF11E67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113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79283EFB" w14:textId="77777777" w:rsidR="00CA3F62" w:rsidRPr="000E2E57" w:rsidRDefault="00CA3F62" w:rsidP="000E2E57">
            <w:pPr>
              <w:widowControl w:val="0"/>
              <w:shd w:val="clear" w:color="auto" w:fill="FFFFFF" w:themeFill="background1"/>
              <w:spacing w:before="120" w:after="120"/>
              <w:ind w:left="-57" w:right="-57"/>
              <w:rPr>
                <w:rFonts w:ascii="Verdana" w:hAnsi="Verdana" w:cs="Times New Roman"/>
                <w:sz w:val="20"/>
                <w:szCs w:val="20"/>
              </w:rPr>
            </w:pPr>
            <w:r w:rsidRPr="000E2E57">
              <w:rPr>
                <w:rFonts w:ascii="Verdana" w:hAnsi="Verdana" w:cs="Times New Roman"/>
                <w:sz w:val="20"/>
                <w:szCs w:val="20"/>
              </w:rPr>
              <w:t>BRASIL. Conselho Nacional de Educação. Câmara de Educação Básica. Resolução n. 2, de 28 de abril de 2008. Estabelecem diretrizes complementares, normas e princípios para o desenvolvimento de políticas públicas de atendimento da Educação Básica do Campo. Brasília: Diário Oficial da União, 29 abr. 2008.</w:t>
            </w:r>
          </w:p>
        </w:tc>
      </w:tr>
    </w:tbl>
    <w:p w14:paraId="157F3D7E" w14:textId="77777777" w:rsidR="00CA3F62" w:rsidRPr="000E2E57" w:rsidRDefault="00CA3F62" w:rsidP="00CA3F62">
      <w:pPr>
        <w:widowControl w:val="0"/>
        <w:rPr>
          <w:rFonts w:ascii="Verdana" w:hAnsi="Verdana" w:cs="Times New Roman"/>
        </w:rPr>
      </w:pPr>
    </w:p>
    <w:p w14:paraId="4D66DA7F" w14:textId="77777777" w:rsidR="00CA3F62" w:rsidRPr="000E2E57" w:rsidRDefault="00CA3F62" w:rsidP="00CA3F62">
      <w:pPr>
        <w:widowControl w:val="0"/>
        <w:spacing w:after="120"/>
        <w:rPr>
          <w:rFonts w:ascii="Verdana" w:hAnsi="Verdana" w:cs="Times New Roman"/>
          <w:b/>
          <w:u w:val="single"/>
        </w:rPr>
      </w:pPr>
      <w:r w:rsidRPr="000E2E57">
        <w:rPr>
          <w:rFonts w:ascii="Verdana" w:hAnsi="Verdana" w:cs="Times New Roman"/>
          <w:b/>
          <w:u w:val="single"/>
        </w:rPr>
        <w:t>Notas de Rodapé</w:t>
      </w:r>
    </w:p>
    <w:p w14:paraId="0AA4719F" w14:textId="37F9BB59" w:rsidR="00B91027" w:rsidRPr="000E2E57" w:rsidRDefault="00CA3F62" w:rsidP="00CA3F62">
      <w:pPr>
        <w:widowControl w:val="0"/>
        <w:spacing w:after="120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 xml:space="preserve">Não recomendamos o uso de notas de rodapé. Em caso excepcional, utilizar fonte </w:t>
      </w:r>
      <w:proofErr w:type="spellStart"/>
      <w:r w:rsidR="000E2E57" w:rsidRPr="000E2E57">
        <w:rPr>
          <w:rFonts w:ascii="Verdana" w:hAnsi="Verdana" w:cs="Times New Roman"/>
        </w:rPr>
        <w:t>Verdana</w:t>
      </w:r>
      <w:proofErr w:type="spellEnd"/>
      <w:r w:rsidRPr="000E2E57">
        <w:rPr>
          <w:rFonts w:ascii="Verdana" w:hAnsi="Verdana" w:cs="Times New Roman"/>
        </w:rPr>
        <w:t xml:space="preserve">, tamanho 9 </w:t>
      </w:r>
      <w:proofErr w:type="spellStart"/>
      <w:r w:rsidRPr="000E2E57">
        <w:rPr>
          <w:rFonts w:ascii="Verdana" w:hAnsi="Verdana" w:cs="Times New Roman"/>
        </w:rPr>
        <w:t>pt</w:t>
      </w:r>
      <w:proofErr w:type="spellEnd"/>
      <w:r w:rsidRPr="000E2E57">
        <w:rPr>
          <w:rFonts w:ascii="Verdana" w:hAnsi="Verdana" w:cs="Times New Roman"/>
        </w:rPr>
        <w:t>, espaçamento simples, alinhamento justificado, numeração arábica contínua e escrita ao final da página a que se faz referência.</w:t>
      </w:r>
    </w:p>
    <w:sectPr w:rsidR="00B91027" w:rsidRPr="000E2E57" w:rsidSect="000263A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418" w:bottom="1418" w:left="1418" w:header="426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76A5C" w14:textId="77777777" w:rsidR="005663FE" w:rsidRDefault="005663FE" w:rsidP="00144966">
      <w:r>
        <w:separator/>
      </w:r>
    </w:p>
  </w:endnote>
  <w:endnote w:type="continuationSeparator" w:id="0">
    <w:p w14:paraId="2E7E574D" w14:textId="77777777" w:rsidR="005663FE" w:rsidRDefault="005663FE" w:rsidP="001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533919"/>
      <w:docPartObj>
        <w:docPartGallery w:val="Page Numbers (Bottom of Page)"/>
        <w:docPartUnique/>
      </w:docPartObj>
    </w:sdtPr>
    <w:sdtEndPr/>
    <w:sdtContent>
      <w:p w14:paraId="4C7F9160" w14:textId="3086C68E" w:rsidR="003310F2" w:rsidRDefault="003310F2">
        <w:pPr>
          <w:pStyle w:val="Rodap"/>
          <w:jc w:val="center"/>
        </w:pPr>
        <w:r>
          <w:rPr>
            <w:noProof/>
            <w:lang w:eastAsia="pt-BR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37310937" wp14:editId="58ABB3E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114300</wp:posOffset>
                  </wp:positionV>
                  <wp:extent cx="2787091" cy="18000"/>
                  <wp:effectExtent l="0" t="0" r="0" b="1270"/>
                  <wp:wrapNone/>
                  <wp:docPr id="47" name="Retângulo 4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87091" cy="18000"/>
                          </a:xfrm>
                          <a:prstGeom prst="rect">
                            <a:avLst/>
                          </a:prstGeom>
                          <a:solidFill>
                            <a:srgbClr val="4B286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7D26B9A" id="Retângulo 47" o:spid="_x0000_s1026" style="position:absolute;margin-left:-1.75pt;margin-top:9pt;width:219.45pt;height: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" fillcolor="#4b286d" stroked="f" strokeweight="1pt"/>
              </w:pict>
            </mc:Fallback>
          </mc:AlternateContent>
        </w:r>
      </w:p>
      <w:p w14:paraId="6A7BF15C" w14:textId="79905CC4" w:rsidR="003310F2" w:rsidRDefault="003310F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0F5">
          <w:rPr>
            <w:noProof/>
          </w:rPr>
          <w:t>9</w:t>
        </w:r>
        <w:r>
          <w:fldChar w:fldCharType="end"/>
        </w:r>
      </w:p>
    </w:sdtContent>
  </w:sdt>
  <w:p w14:paraId="774AD178" w14:textId="3243BEAB" w:rsidR="00976823" w:rsidRDefault="003310F2" w:rsidP="00E21320">
    <w:pPr>
      <w:pStyle w:val="Rodap"/>
      <w:ind w:left="-1077" w:right="-964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FC8F07A" wp14:editId="5978B252">
              <wp:simplePos x="0" y="0"/>
              <wp:positionH relativeFrom="column">
                <wp:posOffset>2983865</wp:posOffset>
              </wp:positionH>
              <wp:positionV relativeFrom="paragraph">
                <wp:posOffset>40005</wp:posOffset>
              </wp:positionV>
              <wp:extent cx="2743454" cy="18000"/>
              <wp:effectExtent l="0" t="0" r="0" b="1270"/>
              <wp:wrapNone/>
              <wp:docPr id="46" name="Retângul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454" cy="18000"/>
                      </a:xfrm>
                      <a:prstGeom prst="rect">
                        <a:avLst/>
                      </a:prstGeom>
                      <a:solidFill>
                        <a:srgbClr val="B03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03754" id="Retângulo 46" o:spid="_x0000_s1026" style="position:absolute;margin-left:234.95pt;margin-top:3.15pt;width:3in;height: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" fillcolor="#b03060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7959A" w14:textId="148B8BC3" w:rsidR="00E21320" w:rsidRDefault="005A7BFD" w:rsidP="00AA0BDF">
    <w:pPr>
      <w:pStyle w:val="Rodap"/>
      <w:ind w:left="-1077" w:right="-964"/>
      <w:jc w:val="center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F438FC" wp14:editId="1CBBA263">
              <wp:simplePos x="0" y="0"/>
              <wp:positionH relativeFrom="column">
                <wp:posOffset>2940050</wp:posOffset>
              </wp:positionH>
              <wp:positionV relativeFrom="paragraph">
                <wp:posOffset>431165</wp:posOffset>
              </wp:positionV>
              <wp:extent cx="3409340" cy="18000"/>
              <wp:effectExtent l="0" t="0" r="635" b="127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9340" cy="18000"/>
                      </a:xfrm>
                      <a:prstGeom prst="rect">
                        <a:avLst/>
                      </a:prstGeom>
                      <a:solidFill>
                        <a:srgbClr val="B03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9382BD" id="Retângulo 4" o:spid="_x0000_s1026" style="position:absolute;margin-left:231.5pt;margin-top:33.95pt;width:268.45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" fillcolor="#b03060" stroked="f" strokeweight="1pt"/>
          </w:pict>
        </mc:Fallback>
      </mc:AlternateContent>
    </w: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AE84F1" wp14:editId="579CF96C">
              <wp:simplePos x="0" y="0"/>
              <wp:positionH relativeFrom="column">
                <wp:posOffset>-22225</wp:posOffset>
              </wp:positionH>
              <wp:positionV relativeFrom="paragraph">
                <wp:posOffset>-102235</wp:posOffset>
              </wp:positionV>
              <wp:extent cx="2787091" cy="18000"/>
              <wp:effectExtent l="0" t="0" r="0" b="127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091" cy="18000"/>
                      </a:xfrm>
                      <a:prstGeom prst="rect">
                        <a:avLst/>
                      </a:prstGeom>
                      <a:solidFill>
                        <a:srgbClr val="4B28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3C2DB" id="Retângulo 3" o:spid="_x0000_s1026" style="position:absolute;margin-left:-1.75pt;margin-top:-8.05pt;width:219.4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" fillcolor="#4b286d" stroked="f" strokeweight="1pt"/>
          </w:pict>
        </mc:Fallback>
      </mc:AlternateContent>
    </w:r>
    <w:r w:rsidR="00E21320"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32ED71" wp14:editId="66CBE03D">
              <wp:simplePos x="0" y="0"/>
              <wp:positionH relativeFrom="column">
                <wp:posOffset>5957570</wp:posOffset>
              </wp:positionH>
              <wp:positionV relativeFrom="paragraph">
                <wp:posOffset>17780</wp:posOffset>
              </wp:positionV>
              <wp:extent cx="510540" cy="304800"/>
              <wp:effectExtent l="0" t="0" r="3810" b="0"/>
              <wp:wrapNone/>
              <wp:docPr id="1656900807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id w:val="190441742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B13CEF6" w14:textId="77777777" w:rsidR="00E21320" w:rsidRPr="00E21320" w:rsidRDefault="00E21320" w:rsidP="00E21320">
                              <w:pPr>
                                <w:pStyle w:val="Cabealho"/>
                                <w:jc w:val="right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90DB8">
                                <w:rPr>
                                  <w:rFonts w:asciiTheme="majorBidi" w:hAnsiTheme="majorBidi" w:cstheme="majorBidi"/>
                                  <w:noProof/>
                                  <w:color w:val="4B286D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2ED71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69.1pt;margin-top:1.4pt;width:40.2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" fillcolor="white [3201]" stroked="f" strokeweight=".5pt">
              <v:textbox>
                <w:txbx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90441742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B13CEF6" w14:textId="77777777" w:rsidR="00E21320" w:rsidRPr="00E21320" w:rsidRDefault="00E21320" w:rsidP="00E21320">
                        <w:pPr>
                          <w:pStyle w:val="Cabealho"/>
                          <w:jc w:val="right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fldChar w:fldCharType="begin"/>
                        </w: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fldChar w:fldCharType="separate"/>
                        </w:r>
                        <w:r w:rsidR="00D90DB8">
                          <w:rPr>
                            <w:rFonts w:asciiTheme="majorBidi" w:hAnsiTheme="majorBidi" w:cstheme="majorBidi"/>
                            <w:noProof/>
                            <w:color w:val="4B286D"/>
                            <w:sz w:val="24"/>
                            <w:szCs w:val="24"/>
                          </w:rPr>
                          <w:t>1</w:t>
                        </w: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A0BDF" w:rsidRPr="00AA0BDF">
      <w:rPr>
        <w:noProof/>
        <w:lang w:eastAsia="pt-BR"/>
      </w:rPr>
      <w:drawing>
        <wp:inline distT="0" distB="0" distL="0" distR="0" wp14:anchorId="0EC9CDF4" wp14:editId="3EBFC5D2">
          <wp:extent cx="2400300" cy="404902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9617" cy="41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BD8D4" w14:textId="77777777" w:rsidR="005663FE" w:rsidRDefault="005663FE" w:rsidP="00144966">
      <w:r>
        <w:separator/>
      </w:r>
    </w:p>
  </w:footnote>
  <w:footnote w:type="continuationSeparator" w:id="0">
    <w:p w14:paraId="210DF42C" w14:textId="77777777" w:rsidR="005663FE" w:rsidRDefault="005663FE" w:rsidP="00144966">
      <w:r>
        <w:continuationSeparator/>
      </w:r>
    </w:p>
  </w:footnote>
  <w:footnote w:id="1">
    <w:p w14:paraId="501A778D" w14:textId="60527B3E" w:rsidR="006B3CC9" w:rsidRDefault="00417625" w:rsidP="00CA3F62">
      <w:pPr>
        <w:pStyle w:val="Textodenotaderodap"/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</w:pPr>
      <w:r w:rsidRP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 xml:space="preserve">ESSES DADOS </w:t>
      </w:r>
      <w:r w:rsidR="006B3CC9" w:rsidRP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DEVEM SER PREENCHIDOS UNICA</w:t>
      </w:r>
      <w:r w:rsid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MENTE NA VERSÃO FINAL</w:t>
      </w:r>
      <w:r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, APÓS AVALIAÇÃO</w:t>
      </w:r>
      <w:r w:rsid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:</w:t>
      </w:r>
    </w:p>
    <w:p w14:paraId="52A44ACD" w14:textId="22693670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1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 (O link do Orcid é opcional para todas autoras e autores)</w:t>
      </w:r>
    </w:p>
  </w:footnote>
  <w:footnote w:id="2">
    <w:p w14:paraId="03D671C5" w14:textId="77777777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2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</w:t>
      </w:r>
    </w:p>
  </w:footnote>
  <w:footnote w:id="3">
    <w:p w14:paraId="54D73721" w14:textId="77777777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3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</w:t>
      </w:r>
    </w:p>
  </w:footnote>
  <w:footnote w:id="4">
    <w:p w14:paraId="5F6ADF67" w14:textId="77777777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4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</w:t>
      </w:r>
    </w:p>
  </w:footnote>
  <w:footnote w:id="5">
    <w:p w14:paraId="22095A45" w14:textId="1F812F84" w:rsidR="00CA3F62" w:rsidRPr="006B3CC9" w:rsidRDefault="00CA3F62" w:rsidP="00CA3F62">
      <w:pPr>
        <w:pStyle w:val="Textodenotaderodap"/>
        <w:rPr>
          <w:rFonts w:asciiTheme="majorBidi" w:hAnsiTheme="majorBidi" w:cstheme="majorBidi"/>
          <w:color w:val="FF0000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5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 </w:t>
      </w:r>
    </w:p>
  </w:footnote>
  <w:footnote w:id="6">
    <w:p w14:paraId="5BD8D977" w14:textId="77777777" w:rsidR="00CA3F62" w:rsidRPr="00F33632" w:rsidRDefault="00CA3F62" w:rsidP="00CA3F62">
      <w:pPr>
        <w:pStyle w:val="Textodenotaderodap"/>
        <w:widowControl w:val="0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  <w:lang w:val="es-ES_tradnl"/>
        </w:rPr>
        <w:t xml:space="preserve"> STENHOUSE, Lawrence. </w:t>
      </w:r>
      <w:r w:rsidRPr="00493171">
        <w:rPr>
          <w:rFonts w:asciiTheme="majorBidi" w:hAnsiTheme="majorBidi" w:cstheme="majorBidi"/>
          <w:i/>
          <w:sz w:val="18"/>
          <w:szCs w:val="18"/>
          <w:lang w:val="es-ES_tradnl"/>
        </w:rPr>
        <w:t xml:space="preserve">Investigación y desarrollo del </w:t>
      </w:r>
      <w:proofErr w:type="spellStart"/>
      <w:r w:rsidRPr="00493171">
        <w:rPr>
          <w:rFonts w:asciiTheme="majorBidi" w:hAnsiTheme="majorBidi" w:cstheme="majorBidi"/>
          <w:i/>
          <w:sz w:val="18"/>
          <w:szCs w:val="18"/>
          <w:lang w:val="es-ES_tradnl"/>
        </w:rPr>
        <w:t>curriculum</w:t>
      </w:r>
      <w:proofErr w:type="spellEnd"/>
      <w:r w:rsidRPr="00493171">
        <w:rPr>
          <w:rFonts w:asciiTheme="majorBidi" w:hAnsiTheme="majorBidi" w:cstheme="majorBidi"/>
          <w:sz w:val="18"/>
          <w:szCs w:val="18"/>
          <w:lang w:val="es-ES_tradnl"/>
        </w:rPr>
        <w:t xml:space="preserve">. </w:t>
      </w:r>
      <w:r w:rsidRPr="00F33632">
        <w:rPr>
          <w:rFonts w:asciiTheme="majorBidi" w:hAnsiTheme="majorBidi" w:cstheme="majorBidi"/>
          <w:sz w:val="18"/>
          <w:szCs w:val="18"/>
        </w:rPr>
        <w:t xml:space="preserve">Madrid: </w:t>
      </w:r>
      <w:proofErr w:type="spellStart"/>
      <w:r w:rsidRPr="00F33632">
        <w:rPr>
          <w:rFonts w:asciiTheme="majorBidi" w:hAnsiTheme="majorBidi" w:cstheme="majorBidi"/>
          <w:sz w:val="18"/>
          <w:szCs w:val="18"/>
        </w:rPr>
        <w:t>Morata</w:t>
      </w:r>
      <w:proofErr w:type="spellEnd"/>
      <w:r w:rsidRPr="00F33632">
        <w:rPr>
          <w:rFonts w:asciiTheme="majorBidi" w:hAnsiTheme="majorBidi" w:cstheme="majorBidi"/>
          <w:sz w:val="18"/>
          <w:szCs w:val="18"/>
        </w:rPr>
        <w:t>, 1984.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CEBD9" w14:textId="42615BC0" w:rsidR="003310F2" w:rsidRPr="003310F2" w:rsidRDefault="003310F2" w:rsidP="003310F2">
    <w:pPr>
      <w:pStyle w:val="Cabealho"/>
      <w:tabs>
        <w:tab w:val="right" w:pos="9070"/>
      </w:tabs>
      <w:ind w:left="1418"/>
      <w:jc w:val="right"/>
      <w:rPr>
        <w:b/>
        <w:color w:val="4B286D"/>
        <w:sz w:val="23"/>
        <w:szCs w:val="23"/>
      </w:rPr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AE16AF" wp14:editId="258D9625">
              <wp:simplePos x="0" y="0"/>
              <wp:positionH relativeFrom="column">
                <wp:posOffset>-24130</wp:posOffset>
              </wp:positionH>
              <wp:positionV relativeFrom="paragraph">
                <wp:posOffset>-65405</wp:posOffset>
              </wp:positionV>
              <wp:extent cx="2239010" cy="18000"/>
              <wp:effectExtent l="0" t="0" r="8890" b="1270"/>
              <wp:wrapNone/>
              <wp:docPr id="33" name="Retâ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9010" cy="18000"/>
                      </a:xfrm>
                      <a:prstGeom prst="rect">
                        <a:avLst/>
                      </a:prstGeom>
                      <a:solidFill>
                        <a:srgbClr val="2E6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1A014" id="Retângulo 33" o:spid="_x0000_s1026" style="position:absolute;margin-left:-1.9pt;margin-top:-5.15pt;width:176.3pt;height: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" fillcolor="#2e6e32" stroked="f" strokeweight="1pt"/>
          </w:pict>
        </mc:Fallback>
      </mc:AlternateContent>
    </w:r>
    <w:r>
      <w:rPr>
        <w:b/>
        <w:color w:val="4B286D"/>
        <w:sz w:val="24"/>
        <w:szCs w:val="24"/>
      </w:rPr>
      <w:tab/>
    </w:r>
    <w:r w:rsidRPr="003310F2">
      <w:rPr>
        <w:b/>
        <w:color w:val="4B286D"/>
        <w:sz w:val="23"/>
        <w:szCs w:val="23"/>
      </w:rPr>
      <w:t>Encontro Paranaense de Educação Matemática Inclusiva</w:t>
    </w:r>
  </w:p>
  <w:p w14:paraId="1DF0B85B" w14:textId="1E8BCB5A" w:rsidR="003310F2" w:rsidRDefault="003310F2" w:rsidP="003310F2">
    <w:pPr>
      <w:pStyle w:val="Cabealho"/>
      <w:ind w:left="1418"/>
      <w:jc w:val="right"/>
    </w:pPr>
    <w:r w:rsidRPr="00463E3D">
      <w:rPr>
        <w:i/>
        <w:color w:val="4B286D"/>
        <w:sz w:val="20"/>
        <w:szCs w:val="20"/>
      </w:rPr>
      <w:t>Cascavel,</w:t>
    </w:r>
    <w:r w:rsidR="00417625">
      <w:rPr>
        <w:i/>
        <w:color w:val="4B286D"/>
        <w:sz w:val="20"/>
        <w:szCs w:val="20"/>
      </w:rPr>
      <w:t xml:space="preserve"> </w:t>
    </w:r>
    <w:r w:rsidRPr="00463E3D">
      <w:rPr>
        <w:i/>
        <w:color w:val="4B286D"/>
        <w:sz w:val="20"/>
        <w:szCs w:val="20"/>
      </w:rPr>
      <w:t xml:space="preserve">08 a 10 de </w:t>
    </w:r>
    <w:r>
      <w:rPr>
        <w:i/>
        <w:color w:val="4B286D"/>
        <w:sz w:val="20"/>
        <w:szCs w:val="20"/>
      </w:rPr>
      <w:t>o</w:t>
    </w:r>
    <w:r w:rsidRPr="00463E3D">
      <w:rPr>
        <w:i/>
        <w:color w:val="4B286D"/>
        <w:sz w:val="20"/>
        <w:szCs w:val="20"/>
      </w:rPr>
      <w:t>utubro de 2025</w:t>
    </w:r>
  </w:p>
  <w:p w14:paraId="36DD2A57" w14:textId="77777777" w:rsidR="003310F2" w:rsidRPr="00463E3D" w:rsidRDefault="003310F2" w:rsidP="003310F2">
    <w:pPr>
      <w:pStyle w:val="Cabealho"/>
      <w:jc w:val="center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0C0314" wp14:editId="56EB312C">
              <wp:simplePos x="0" y="0"/>
              <wp:positionH relativeFrom="column">
                <wp:posOffset>2361565</wp:posOffset>
              </wp:positionH>
              <wp:positionV relativeFrom="paragraph">
                <wp:posOffset>19685</wp:posOffset>
              </wp:positionV>
              <wp:extent cx="3414954" cy="18000"/>
              <wp:effectExtent l="0" t="0" r="0" b="1270"/>
              <wp:wrapNone/>
              <wp:docPr id="34" name="Retângul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4954" cy="18000"/>
                      </a:xfrm>
                      <a:prstGeom prst="rect">
                        <a:avLst/>
                      </a:prstGeom>
                      <a:solidFill>
                        <a:srgbClr val="5E7E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29C8F6" id="Retângulo 34" o:spid="_x0000_s1026" style="position:absolute;margin-left:185.95pt;margin-top:1.55pt;width:268.9pt;height: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" fillcolor="#5e7e2b" stroked="f" strokeweight="1pt"/>
          </w:pict>
        </mc:Fallback>
      </mc:AlternateContent>
    </w:r>
  </w:p>
  <w:p w14:paraId="239D7A25" w14:textId="77777777" w:rsidR="003310F2" w:rsidRDefault="003310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588FB" w14:textId="77777777" w:rsidR="009759B2" w:rsidRDefault="009759B2" w:rsidP="00AA0BDF">
    <w:pPr>
      <w:pStyle w:val="Cabealho"/>
      <w:ind w:left="1418"/>
      <w:jc w:val="center"/>
      <w:rPr>
        <w:b/>
        <w:color w:val="4B286D"/>
        <w:sz w:val="24"/>
        <w:szCs w:val="24"/>
      </w:rPr>
    </w:pPr>
  </w:p>
  <w:p w14:paraId="29CCBF87" w14:textId="50B9669E" w:rsidR="00AA0BDF" w:rsidRPr="00463E3D" w:rsidRDefault="002B343F" w:rsidP="00AA0BDF">
    <w:pPr>
      <w:pStyle w:val="Cabealho"/>
      <w:ind w:left="1418"/>
      <w:jc w:val="center"/>
      <w:rPr>
        <w:b/>
        <w:color w:val="4B286D"/>
        <w:sz w:val="24"/>
        <w:szCs w:val="24"/>
      </w:rPr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CC6710" wp14:editId="6EA5EA25">
              <wp:simplePos x="0" y="0"/>
              <wp:positionH relativeFrom="column">
                <wp:posOffset>-24130</wp:posOffset>
              </wp:positionH>
              <wp:positionV relativeFrom="paragraph">
                <wp:posOffset>-135255</wp:posOffset>
              </wp:positionV>
              <wp:extent cx="2239010" cy="18000"/>
              <wp:effectExtent l="0" t="0" r="8890" b="127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9010" cy="18000"/>
                      </a:xfrm>
                      <a:prstGeom prst="rect">
                        <a:avLst/>
                      </a:prstGeom>
                      <a:solidFill>
                        <a:srgbClr val="2E6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9B1E6" id="Retângulo 6" o:spid="_x0000_s1026" style="position:absolute;margin-left:-1.9pt;margin-top:-10.65pt;width:176.3pt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" fillcolor="#2e6e32" stroked="f" strokeweight="1pt"/>
          </w:pict>
        </mc:Fallback>
      </mc:AlternateContent>
    </w:r>
    <w:r w:rsidR="00AA0BDF" w:rsidRPr="00463E3D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0247877" wp14:editId="7DE0D140">
          <wp:simplePos x="0" y="0"/>
          <wp:positionH relativeFrom="column">
            <wp:posOffset>1433195</wp:posOffset>
          </wp:positionH>
          <wp:positionV relativeFrom="paragraph">
            <wp:posOffset>-93980</wp:posOffset>
          </wp:positionV>
          <wp:extent cx="778510" cy="575603"/>
          <wp:effectExtent l="0" t="0" r="254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575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BDF" w:rsidRPr="00463E3D">
      <w:rPr>
        <w:b/>
        <w:color w:val="4B286D"/>
        <w:sz w:val="24"/>
        <w:szCs w:val="24"/>
      </w:rPr>
      <w:t xml:space="preserve">Encontro Paranaense de </w:t>
    </w:r>
  </w:p>
  <w:p w14:paraId="2EDC58B7" w14:textId="6070BD6B" w:rsidR="00AA0BDF" w:rsidRPr="00463E3D" w:rsidRDefault="00AA0BDF" w:rsidP="00AA0BDF">
    <w:pPr>
      <w:pStyle w:val="Cabealho"/>
      <w:ind w:left="1418"/>
      <w:jc w:val="center"/>
      <w:rPr>
        <w:b/>
        <w:color w:val="4B286D"/>
        <w:sz w:val="24"/>
        <w:szCs w:val="24"/>
      </w:rPr>
    </w:pPr>
    <w:r w:rsidRPr="00463E3D">
      <w:rPr>
        <w:b/>
        <w:color w:val="4B286D"/>
        <w:sz w:val="24"/>
        <w:szCs w:val="24"/>
      </w:rPr>
      <w:t>Educação Matemática Inclusiva</w:t>
    </w:r>
  </w:p>
  <w:p w14:paraId="3B70CF9E" w14:textId="1FC96439" w:rsidR="00463E3D" w:rsidRDefault="00AA0BDF" w:rsidP="00AA0BDF">
    <w:pPr>
      <w:pStyle w:val="Cabealho"/>
      <w:ind w:left="1418"/>
      <w:jc w:val="center"/>
    </w:pPr>
    <w:r w:rsidRPr="00463E3D">
      <w:rPr>
        <w:i/>
        <w:color w:val="4B286D"/>
        <w:sz w:val="20"/>
        <w:szCs w:val="20"/>
      </w:rPr>
      <w:t xml:space="preserve">Cascavel, 08 a 10 de </w:t>
    </w:r>
    <w:r>
      <w:rPr>
        <w:i/>
        <w:color w:val="4B286D"/>
        <w:sz w:val="20"/>
        <w:szCs w:val="20"/>
      </w:rPr>
      <w:t>o</w:t>
    </w:r>
    <w:r w:rsidRPr="00463E3D">
      <w:rPr>
        <w:i/>
        <w:color w:val="4B286D"/>
        <w:sz w:val="20"/>
        <w:szCs w:val="20"/>
      </w:rPr>
      <w:t>utubro de 2025</w:t>
    </w:r>
  </w:p>
  <w:p w14:paraId="220DA5AC" w14:textId="0C168FCA" w:rsidR="000D7AD8" w:rsidRPr="00463E3D" w:rsidRDefault="00417625" w:rsidP="00463E3D">
    <w:pPr>
      <w:pStyle w:val="Cabealho"/>
      <w:jc w:val="center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50C1C" wp14:editId="557BED39">
              <wp:simplePos x="0" y="0"/>
              <wp:positionH relativeFrom="column">
                <wp:posOffset>2346960</wp:posOffset>
              </wp:positionH>
              <wp:positionV relativeFrom="paragraph">
                <wp:posOffset>12700</wp:posOffset>
              </wp:positionV>
              <wp:extent cx="3385617" cy="18000"/>
              <wp:effectExtent l="0" t="0" r="5715" b="127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85617" cy="18000"/>
                      </a:xfrm>
                      <a:prstGeom prst="rect">
                        <a:avLst/>
                      </a:prstGeom>
                      <a:solidFill>
                        <a:srgbClr val="5E7E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62B418" id="Retângulo 5" o:spid="_x0000_s1026" style="position:absolute;margin-left:184.8pt;margin-top:1pt;width:266.6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" fillcolor="#5e7e2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15CF"/>
    <w:multiLevelType w:val="hybridMultilevel"/>
    <w:tmpl w:val="1FDC9592"/>
    <w:lvl w:ilvl="0" w:tplc="69A8CE8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7890"/>
    <w:multiLevelType w:val="hybridMultilevel"/>
    <w:tmpl w:val="F9E211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5D58"/>
    <w:multiLevelType w:val="hybridMultilevel"/>
    <w:tmpl w:val="63760552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F29E3"/>
    <w:multiLevelType w:val="multilevel"/>
    <w:tmpl w:val="5ADA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67D56"/>
    <w:multiLevelType w:val="hybridMultilevel"/>
    <w:tmpl w:val="771A91C4"/>
    <w:lvl w:ilvl="0" w:tplc="B3B497B6">
      <w:start w:val="1"/>
      <w:numFmt w:val="lowerLetter"/>
      <w:lvlText w:val="(%1)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450CF7"/>
    <w:multiLevelType w:val="hybridMultilevel"/>
    <w:tmpl w:val="0018E59C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B8"/>
    <w:rsid w:val="00010893"/>
    <w:rsid w:val="000263A6"/>
    <w:rsid w:val="00083E3E"/>
    <w:rsid w:val="000D7AD8"/>
    <w:rsid w:val="000E2E57"/>
    <w:rsid w:val="00144966"/>
    <w:rsid w:val="00146775"/>
    <w:rsid w:val="001C6860"/>
    <w:rsid w:val="001F1F56"/>
    <w:rsid w:val="002B343F"/>
    <w:rsid w:val="00301CEC"/>
    <w:rsid w:val="003222CA"/>
    <w:rsid w:val="003310F2"/>
    <w:rsid w:val="003310F5"/>
    <w:rsid w:val="003371F1"/>
    <w:rsid w:val="00340C13"/>
    <w:rsid w:val="00352395"/>
    <w:rsid w:val="003713D9"/>
    <w:rsid w:val="00394D89"/>
    <w:rsid w:val="00417625"/>
    <w:rsid w:val="00432E82"/>
    <w:rsid w:val="00463E3D"/>
    <w:rsid w:val="00480999"/>
    <w:rsid w:val="00487AEF"/>
    <w:rsid w:val="00493171"/>
    <w:rsid w:val="004B4F99"/>
    <w:rsid w:val="004B6A70"/>
    <w:rsid w:val="004C66E4"/>
    <w:rsid w:val="004E1B47"/>
    <w:rsid w:val="00530D28"/>
    <w:rsid w:val="005663FE"/>
    <w:rsid w:val="0057424E"/>
    <w:rsid w:val="00597FFE"/>
    <w:rsid w:val="005A7BFD"/>
    <w:rsid w:val="005F5E2C"/>
    <w:rsid w:val="006034D4"/>
    <w:rsid w:val="00683271"/>
    <w:rsid w:val="00690E80"/>
    <w:rsid w:val="006B3CC9"/>
    <w:rsid w:val="006C4105"/>
    <w:rsid w:val="006C4139"/>
    <w:rsid w:val="006C5807"/>
    <w:rsid w:val="006E52DC"/>
    <w:rsid w:val="006E5855"/>
    <w:rsid w:val="00795395"/>
    <w:rsid w:val="007B3E57"/>
    <w:rsid w:val="007E6821"/>
    <w:rsid w:val="00825D1F"/>
    <w:rsid w:val="00873458"/>
    <w:rsid w:val="008B2F6E"/>
    <w:rsid w:val="008B6126"/>
    <w:rsid w:val="00951575"/>
    <w:rsid w:val="009759B2"/>
    <w:rsid w:val="00976823"/>
    <w:rsid w:val="00986E6F"/>
    <w:rsid w:val="00A01B8A"/>
    <w:rsid w:val="00A06FDD"/>
    <w:rsid w:val="00AA0BDF"/>
    <w:rsid w:val="00AC63AD"/>
    <w:rsid w:val="00AD580A"/>
    <w:rsid w:val="00B15DB8"/>
    <w:rsid w:val="00B30700"/>
    <w:rsid w:val="00B56755"/>
    <w:rsid w:val="00B60450"/>
    <w:rsid w:val="00B91027"/>
    <w:rsid w:val="00BB730F"/>
    <w:rsid w:val="00BD2095"/>
    <w:rsid w:val="00C11DFF"/>
    <w:rsid w:val="00C26D0F"/>
    <w:rsid w:val="00C35593"/>
    <w:rsid w:val="00C66200"/>
    <w:rsid w:val="00C87ACC"/>
    <w:rsid w:val="00C95F69"/>
    <w:rsid w:val="00CA3F62"/>
    <w:rsid w:val="00D276F0"/>
    <w:rsid w:val="00D478E1"/>
    <w:rsid w:val="00D90DB8"/>
    <w:rsid w:val="00D9759A"/>
    <w:rsid w:val="00DC6BC1"/>
    <w:rsid w:val="00E21320"/>
    <w:rsid w:val="00E30D90"/>
    <w:rsid w:val="00E41E01"/>
    <w:rsid w:val="00E47B16"/>
    <w:rsid w:val="00EA0258"/>
    <w:rsid w:val="00EB122C"/>
    <w:rsid w:val="00EB29FF"/>
    <w:rsid w:val="00EC368B"/>
    <w:rsid w:val="00F33632"/>
    <w:rsid w:val="00F71191"/>
    <w:rsid w:val="00F856AF"/>
    <w:rsid w:val="00F86350"/>
    <w:rsid w:val="00F9532B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B548C"/>
  <w15:chartTrackingRefBased/>
  <w15:docId w15:val="{5E7344E1-3CEE-4F0E-B0F7-0BC7DA0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B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966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44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966"/>
    <w:rPr>
      <w:kern w:val="0"/>
      <w14:ligatures w14:val="none"/>
    </w:rPr>
  </w:style>
  <w:style w:type="table" w:styleId="Tabelacomgrade">
    <w:name w:val="Table Grid"/>
    <w:basedOn w:val="Tabelanormal"/>
    <w:uiPriority w:val="59"/>
    <w:rsid w:val="00E4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C26D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26D0F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semiHidden/>
    <w:unhideWhenUsed/>
    <w:rsid w:val="00C26D0F"/>
    <w:rPr>
      <w:vertAlign w:val="superscript"/>
    </w:rPr>
  </w:style>
  <w:style w:type="character" w:styleId="Hyperlink">
    <w:name w:val="Hyperlink"/>
    <w:uiPriority w:val="99"/>
    <w:unhideWhenUsed/>
    <w:rsid w:val="00DC6BC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6BC1"/>
    <w:pPr>
      <w:ind w:left="720"/>
      <w:contextualSpacing/>
    </w:pPr>
  </w:style>
  <w:style w:type="character" w:styleId="nfase">
    <w:name w:val="Emphasis"/>
    <w:uiPriority w:val="20"/>
    <w:qFormat/>
    <w:rsid w:val="00DC6BC1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6FDD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03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mparana.com/epem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wiris.com/en/mathtyp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e@provedor.com.br" TargetMode="External"/><Relationship Id="rId2" Type="http://schemas.openxmlformats.org/officeDocument/2006/relationships/hyperlink" Target="mailto:nome@provedor.com.br" TargetMode="External"/><Relationship Id="rId1" Type="http://schemas.openxmlformats.org/officeDocument/2006/relationships/hyperlink" Target="mailto:nome@provedor.com.br" TargetMode="External"/><Relationship Id="rId5" Type="http://schemas.openxmlformats.org/officeDocument/2006/relationships/hyperlink" Target="mailto:nome@provedor.com.br" TargetMode="External"/><Relationship Id="rId4" Type="http://schemas.openxmlformats.org/officeDocument/2006/relationships/hyperlink" Target="mailto:nome@provedor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94D8-B8A1-4908-9272-0D0E4B18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3047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Januario</dc:creator>
  <cp:keywords/>
  <dc:description/>
  <cp:lastModifiedBy>Revisor</cp:lastModifiedBy>
  <cp:revision>5</cp:revision>
  <dcterms:created xsi:type="dcterms:W3CDTF">2025-04-23T21:08:00Z</dcterms:created>
  <dcterms:modified xsi:type="dcterms:W3CDTF">2025-04-23T21:18:00Z</dcterms:modified>
</cp:coreProperties>
</file>